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2656" w14:textId="77777777" w:rsidR="002B2998" w:rsidRDefault="002B2998" w:rsidP="00AF5D58">
      <w:pPr>
        <w:rPr>
          <w:b/>
          <w:sz w:val="28"/>
          <w:szCs w:val="28"/>
        </w:rPr>
      </w:pPr>
    </w:p>
    <w:p w14:paraId="4CD824EE" w14:textId="11707E68" w:rsidR="00AF5D58" w:rsidRPr="00AA6311" w:rsidRDefault="00AF5D58" w:rsidP="00AF5D58">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465D59E4" w14:textId="77777777" w:rsidR="00AF5D58" w:rsidRPr="000C1DA6" w:rsidRDefault="00AF5D58" w:rsidP="00AF5D58"/>
    <w:p w14:paraId="064E582C" w14:textId="77777777" w:rsidR="00AF5D58" w:rsidRPr="000C1DA6" w:rsidRDefault="00AF5D58" w:rsidP="00AF5D58">
      <w:pPr>
        <w:spacing w:line="264" w:lineRule="auto"/>
        <w:rPr>
          <w:rFonts w:asciiTheme="minorHAnsi" w:hAnsiTheme="minorHAnsi"/>
          <w:b/>
        </w:rPr>
      </w:pPr>
      <w:r w:rsidRPr="000C1DA6">
        <w:rPr>
          <w:rFonts w:asciiTheme="minorHAnsi" w:hAnsiTheme="minorHAnsi"/>
          <w:b/>
        </w:rPr>
        <w:t>Our vision</w:t>
      </w:r>
    </w:p>
    <w:p w14:paraId="06994962" w14:textId="77777777" w:rsidR="00AF5D58" w:rsidRPr="0069258D" w:rsidRDefault="00AF5D58" w:rsidP="00AF5D58">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hospitality :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1A0ED53" w14:textId="77777777" w:rsidR="00AF5D58" w:rsidRPr="0069258D" w:rsidRDefault="00AF5D58" w:rsidP="00AF5D58">
      <w:pPr>
        <w:spacing w:line="264" w:lineRule="auto"/>
        <w:rPr>
          <w:rFonts w:asciiTheme="minorHAnsi" w:hAnsiTheme="minorHAnsi"/>
        </w:rPr>
      </w:pPr>
      <w:r w:rsidRPr="0069258D">
        <w:rPr>
          <w:rFonts w:asciiTheme="minorHAnsi" w:hAnsiTheme="minorHAnsi"/>
        </w:rPr>
        <w:t>In fulfilling this vision, we:</w:t>
      </w:r>
    </w:p>
    <w:p w14:paraId="55BD4FE2"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5AAE7CEC"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72FB522E" w14:textId="77777777" w:rsidR="00AF5D58" w:rsidRPr="00842ECB" w:rsidRDefault="00AF5D58" w:rsidP="00AF5D58">
      <w:pPr>
        <w:pStyle w:val="NoSpacing"/>
        <w:spacing w:after="120" w:line="264" w:lineRule="auto"/>
        <w:ind w:left="720"/>
        <w:rPr>
          <w:rFonts w:asciiTheme="minorHAnsi" w:hAnsiTheme="minorHAnsi"/>
          <w:b/>
          <w:szCs w:val="24"/>
        </w:rPr>
      </w:pPr>
    </w:p>
    <w:p w14:paraId="2E8CB6DB" w14:textId="77777777" w:rsidR="00AF5D58" w:rsidRPr="000C1DA6" w:rsidRDefault="00AF5D58" w:rsidP="00AF5D58">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674FCB0B" w14:textId="77777777" w:rsidR="00AF5D58" w:rsidRPr="0069258D"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7B2D5CE1" w14:textId="77777777" w:rsidR="00AF5D58"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1651158F"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Prevention and reporting of abuse</w:t>
      </w:r>
    </w:p>
    <w:p w14:paraId="3FB4BF21"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141526F6"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Safer recruitment, support and supervision of workers</w:t>
      </w:r>
    </w:p>
    <w:p w14:paraId="0A847A45"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175366CF" w14:textId="77777777" w:rsidR="00AF5D58" w:rsidRPr="0069258D" w:rsidRDefault="00AF5D58" w:rsidP="00AF5D58">
      <w:pPr>
        <w:pStyle w:val="NoSpacing"/>
        <w:numPr>
          <w:ilvl w:val="0"/>
          <w:numId w:val="1"/>
        </w:numPr>
        <w:spacing w:after="60" w:line="264" w:lineRule="auto"/>
        <w:rPr>
          <w:rFonts w:asciiTheme="minorHAnsi" w:hAnsiTheme="minorHAnsi"/>
        </w:rPr>
      </w:pPr>
      <w:r w:rsidRPr="0069258D">
        <w:rPr>
          <w:rFonts w:asciiTheme="minorHAnsi" w:hAnsiTheme="minorHAnsi"/>
          <w:b/>
        </w:rPr>
        <w:t>Respecting children and adults at risk</w:t>
      </w:r>
    </w:p>
    <w:p w14:paraId="759BE073"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77FE8007"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Safer working practices</w:t>
      </w:r>
    </w:p>
    <w:p w14:paraId="79828E3E"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097CA8D"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A safer community</w:t>
      </w:r>
    </w:p>
    <w:p w14:paraId="606447DE" w14:textId="06976E43" w:rsidR="00827320" w:rsidRDefault="00AF5D58" w:rsidP="00827320">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0280FECD" w14:textId="77777777" w:rsidR="00453BAF" w:rsidRDefault="00453BAF" w:rsidP="00453BAF">
      <w:pPr>
        <w:spacing w:line="264" w:lineRule="auto"/>
        <w:rPr>
          <w:b/>
        </w:rPr>
      </w:pPr>
      <w:r w:rsidRPr="000C1DA6">
        <w:rPr>
          <w:b/>
        </w:rPr>
        <w:lastRenderedPageBreak/>
        <w:t>Safeguarding contact points within our church</w:t>
      </w:r>
    </w:p>
    <w:p w14:paraId="29BBB4B9" w14:textId="77777777" w:rsidR="00453BAF" w:rsidRPr="000C1DA6" w:rsidRDefault="00453BAF" w:rsidP="00453BAF">
      <w:pPr>
        <w:spacing w:line="264" w:lineRule="auto"/>
        <w:rPr>
          <w:b/>
        </w:rPr>
      </w:pPr>
    </w:p>
    <w:p w14:paraId="2110E42B" w14:textId="77777777" w:rsidR="00453BAF" w:rsidRPr="0069258D" w:rsidRDefault="00453BAF" w:rsidP="00453BAF">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200E10A0" w14:textId="77777777" w:rsidR="00453BAF" w:rsidRPr="0069258D" w:rsidRDefault="00453BAF" w:rsidP="00453BAF">
      <w:pPr>
        <w:spacing w:line="264" w:lineRule="auto"/>
        <w:rPr>
          <w:rFonts w:asciiTheme="minorHAnsi" w:hAnsiTheme="minorHAnsi"/>
        </w:rPr>
      </w:pPr>
    </w:p>
    <w:p w14:paraId="56A09D25" w14:textId="1681BD00" w:rsidR="00453BAF" w:rsidRPr="0069258D" w:rsidRDefault="00C6219A" w:rsidP="00453BAF">
      <w:pPr>
        <w:shd w:val="clear" w:color="auto" w:fill="D9E2F3" w:themeFill="accent1" w:themeFillTint="33"/>
        <w:spacing w:line="264" w:lineRule="auto"/>
        <w:rPr>
          <w:rFonts w:asciiTheme="minorHAnsi" w:hAnsiTheme="minorHAnsi"/>
          <w:b/>
        </w:rPr>
      </w:pPr>
      <w:r>
        <w:rPr>
          <w:rFonts w:asciiTheme="minorHAnsi" w:hAnsiTheme="minorHAnsi"/>
          <w:b/>
        </w:rPr>
        <w:t>Cynthia Moorman</w:t>
      </w:r>
      <w:r w:rsidR="00453BAF" w:rsidRPr="0069258D">
        <w:rPr>
          <w:rFonts w:asciiTheme="minorHAnsi" w:hAnsiTheme="minorHAnsi"/>
          <w:b/>
        </w:rPr>
        <w:t xml:space="preserve">, Designated Person for Safeguarding </w:t>
      </w:r>
      <w:r w:rsidR="00453BAF">
        <w:rPr>
          <w:rFonts w:asciiTheme="minorHAnsi" w:hAnsiTheme="minorHAnsi"/>
          <w:b/>
        </w:rPr>
        <w:t>(DPS)</w:t>
      </w:r>
    </w:p>
    <w:p w14:paraId="6AB9782B" w14:textId="1CF47F6D" w:rsidR="00453BAF" w:rsidRPr="0069258D" w:rsidRDefault="00870CAF" w:rsidP="00453BAF">
      <w:pPr>
        <w:shd w:val="clear" w:color="auto" w:fill="D9E2F3" w:themeFill="accent1" w:themeFillTint="33"/>
        <w:spacing w:line="264" w:lineRule="auto"/>
        <w:rPr>
          <w:rFonts w:asciiTheme="minorHAnsi" w:hAnsiTheme="minorHAnsi"/>
        </w:rPr>
      </w:pPr>
      <w:r>
        <w:rPr>
          <w:rFonts w:asciiTheme="minorHAnsi" w:hAnsiTheme="minorHAnsi"/>
        </w:rPr>
        <w:t>Cynthia</w:t>
      </w:r>
      <w:r w:rsidR="00453BAF" w:rsidRPr="0069258D">
        <w:rPr>
          <w:rFonts w:asciiTheme="minorHAnsi" w:hAnsiTheme="minorHAnsi"/>
        </w:rPr>
        <w:t xml:space="preserve"> will advise the church on any matters related to the safeguarding of children and adults at risk and take the appropriate action when abuse is disclosed, discovered or suspected.</w:t>
      </w:r>
    </w:p>
    <w:p w14:paraId="1DED53AB" w14:textId="2F6D0993" w:rsidR="00C6219A" w:rsidRPr="00C6219A" w:rsidRDefault="00453BAF" w:rsidP="00453BAF">
      <w:pPr>
        <w:shd w:val="clear" w:color="auto" w:fill="D9E2F3" w:themeFill="accent1" w:themeFillTint="33"/>
        <w:spacing w:line="264" w:lineRule="auto"/>
        <w:rPr>
          <w:rFonts w:asciiTheme="minorHAnsi" w:hAnsiTheme="minorHAnsi"/>
          <w:b/>
          <w:bCs/>
        </w:rPr>
      </w:pPr>
      <w:r w:rsidRPr="00C6219A">
        <w:rPr>
          <w:rFonts w:asciiTheme="minorHAnsi" w:hAnsiTheme="minorHAnsi"/>
          <w:b/>
          <w:bCs/>
        </w:rPr>
        <w:t>Phone number</w:t>
      </w:r>
      <w:r w:rsidR="00C6219A" w:rsidRPr="00C6219A">
        <w:rPr>
          <w:rFonts w:asciiTheme="minorHAnsi" w:hAnsiTheme="minorHAnsi"/>
          <w:b/>
          <w:bCs/>
        </w:rPr>
        <w:t>:</w:t>
      </w:r>
      <w:r w:rsidRPr="00C6219A">
        <w:rPr>
          <w:rFonts w:asciiTheme="minorHAnsi" w:hAnsiTheme="minorHAnsi"/>
          <w:b/>
          <w:bCs/>
        </w:rPr>
        <w:t xml:space="preserve"> </w:t>
      </w:r>
      <w:r w:rsidR="00C6219A" w:rsidRPr="00C6219A">
        <w:rPr>
          <w:rFonts w:asciiTheme="minorHAnsi" w:hAnsiTheme="minorHAnsi"/>
          <w:b/>
          <w:bCs/>
        </w:rPr>
        <w:t>07391 442897</w:t>
      </w:r>
      <w:r w:rsidRPr="00C6219A">
        <w:rPr>
          <w:rFonts w:asciiTheme="minorHAnsi" w:hAnsiTheme="minorHAnsi"/>
          <w:b/>
          <w:bCs/>
        </w:rPr>
        <w:t xml:space="preserve"> </w:t>
      </w:r>
    </w:p>
    <w:p w14:paraId="13DDE4FA" w14:textId="7C47C3C6" w:rsidR="00453BAF" w:rsidRPr="00C6219A" w:rsidRDefault="00453BAF" w:rsidP="00453BAF">
      <w:pPr>
        <w:shd w:val="clear" w:color="auto" w:fill="D9E2F3" w:themeFill="accent1" w:themeFillTint="33"/>
        <w:spacing w:line="264" w:lineRule="auto"/>
        <w:rPr>
          <w:rFonts w:asciiTheme="minorHAnsi" w:hAnsiTheme="minorHAnsi"/>
          <w:b/>
          <w:bCs/>
        </w:rPr>
      </w:pPr>
      <w:r w:rsidRPr="00C6219A">
        <w:rPr>
          <w:rFonts w:asciiTheme="minorHAnsi" w:hAnsiTheme="minorHAnsi"/>
          <w:b/>
          <w:bCs/>
        </w:rPr>
        <w:t>Email address</w:t>
      </w:r>
      <w:r w:rsidR="00C6219A" w:rsidRPr="00C6219A">
        <w:rPr>
          <w:rFonts w:asciiTheme="minorHAnsi" w:hAnsiTheme="minorHAnsi"/>
          <w:b/>
          <w:bCs/>
        </w:rPr>
        <w:t>: cynthiam33@outlook.com</w:t>
      </w:r>
    </w:p>
    <w:p w14:paraId="42A5FDC6" w14:textId="77777777" w:rsidR="00453BAF" w:rsidRPr="0069258D" w:rsidRDefault="00453BAF" w:rsidP="00453BAF">
      <w:pPr>
        <w:shd w:val="clear" w:color="auto" w:fill="D9E2F3" w:themeFill="accent1" w:themeFillTint="33"/>
        <w:spacing w:line="264" w:lineRule="auto"/>
        <w:rPr>
          <w:rFonts w:asciiTheme="minorHAnsi" w:hAnsiTheme="minorHAnsi"/>
        </w:rPr>
      </w:pPr>
    </w:p>
    <w:p w14:paraId="75055C2F" w14:textId="60B31213" w:rsidR="00453BAF" w:rsidRPr="0069258D" w:rsidRDefault="00245ECA" w:rsidP="00453BAF">
      <w:pPr>
        <w:shd w:val="clear" w:color="auto" w:fill="D9E2F3" w:themeFill="accent1" w:themeFillTint="33"/>
        <w:spacing w:line="264" w:lineRule="auto"/>
        <w:rPr>
          <w:rFonts w:asciiTheme="minorHAnsi" w:hAnsiTheme="minorHAnsi"/>
          <w:b/>
        </w:rPr>
      </w:pPr>
      <w:r>
        <w:rPr>
          <w:rFonts w:asciiTheme="minorHAnsi" w:hAnsiTheme="minorHAnsi"/>
          <w:b/>
        </w:rPr>
        <w:t>Elaine Owen</w:t>
      </w:r>
      <w:r w:rsidR="00453BAF" w:rsidRPr="0069258D">
        <w:rPr>
          <w:rFonts w:asciiTheme="minorHAnsi" w:hAnsiTheme="minorHAnsi"/>
          <w:b/>
        </w:rPr>
        <w:t xml:space="preserve">, Deputy Designated Person for Safeguarding </w:t>
      </w:r>
      <w:r w:rsidR="00453BAF">
        <w:rPr>
          <w:rFonts w:asciiTheme="minorHAnsi" w:hAnsiTheme="minorHAnsi"/>
          <w:b/>
        </w:rPr>
        <w:t>(DDPS)</w:t>
      </w:r>
    </w:p>
    <w:p w14:paraId="63A461D0" w14:textId="3848426A" w:rsidR="00453BAF" w:rsidRPr="0069258D" w:rsidRDefault="00870CAF" w:rsidP="00453BAF">
      <w:pPr>
        <w:shd w:val="clear" w:color="auto" w:fill="D9E2F3" w:themeFill="accent1" w:themeFillTint="33"/>
        <w:spacing w:line="264" w:lineRule="auto"/>
        <w:rPr>
          <w:rFonts w:asciiTheme="minorHAnsi" w:hAnsiTheme="minorHAnsi"/>
        </w:rPr>
      </w:pPr>
      <w:r>
        <w:rPr>
          <w:rFonts w:asciiTheme="minorHAnsi" w:hAnsiTheme="minorHAnsi"/>
        </w:rPr>
        <w:t>Elaine</w:t>
      </w:r>
      <w:r w:rsidR="00453BAF" w:rsidRPr="0069258D">
        <w:rPr>
          <w:rFonts w:asciiTheme="minorHAnsi" w:hAnsiTheme="minorHAnsi"/>
        </w:rPr>
        <w:t xml:space="preserve"> will assist the Designated Person for Safeguarding </w:t>
      </w:r>
      <w:r w:rsidR="00453BAF">
        <w:rPr>
          <w:rFonts w:asciiTheme="minorHAnsi" w:hAnsiTheme="minorHAnsi"/>
        </w:rPr>
        <w:t xml:space="preserve">(DPS) </w:t>
      </w:r>
      <w:r w:rsidR="00453BAF" w:rsidRPr="0069258D">
        <w:rPr>
          <w:rFonts w:asciiTheme="minorHAnsi" w:hAnsiTheme="minorHAnsi"/>
        </w:rPr>
        <w:t>in helping the church on any matters related to the safeguarding of children and adults at risk and take the appropriate action when abuse is disclosed, discovered or suspected.</w:t>
      </w:r>
    </w:p>
    <w:p w14:paraId="77EFB290" w14:textId="77777777" w:rsidR="00EA4B8B" w:rsidRPr="00EA4B8B" w:rsidRDefault="00453BAF" w:rsidP="00453BAF">
      <w:pPr>
        <w:shd w:val="clear" w:color="auto" w:fill="D9E2F3" w:themeFill="accent1" w:themeFillTint="33"/>
        <w:spacing w:line="264" w:lineRule="auto"/>
        <w:rPr>
          <w:rFonts w:asciiTheme="minorHAnsi" w:hAnsiTheme="minorHAnsi"/>
          <w:b/>
          <w:bCs/>
        </w:rPr>
      </w:pPr>
      <w:r w:rsidRPr="00EA4B8B">
        <w:rPr>
          <w:rFonts w:asciiTheme="minorHAnsi" w:hAnsiTheme="minorHAnsi"/>
          <w:b/>
          <w:bCs/>
        </w:rPr>
        <w:t xml:space="preserve">Phone number </w:t>
      </w:r>
      <w:r w:rsidR="00EA4B8B" w:rsidRPr="00EA4B8B">
        <w:rPr>
          <w:rFonts w:asciiTheme="minorHAnsi" w:hAnsiTheme="minorHAnsi"/>
          <w:b/>
          <w:bCs/>
        </w:rPr>
        <w:t>07570 792873</w:t>
      </w:r>
      <w:r w:rsidRPr="00EA4B8B">
        <w:rPr>
          <w:rFonts w:asciiTheme="minorHAnsi" w:hAnsiTheme="minorHAnsi"/>
          <w:b/>
          <w:bCs/>
        </w:rPr>
        <w:t xml:space="preserve"> </w:t>
      </w:r>
    </w:p>
    <w:p w14:paraId="34495AE7" w14:textId="73F8C776" w:rsidR="00453BAF" w:rsidRPr="00EA4B8B" w:rsidRDefault="00453BAF" w:rsidP="00453BAF">
      <w:pPr>
        <w:shd w:val="clear" w:color="auto" w:fill="D9E2F3" w:themeFill="accent1" w:themeFillTint="33"/>
        <w:spacing w:line="264" w:lineRule="auto"/>
        <w:rPr>
          <w:rFonts w:asciiTheme="minorHAnsi" w:hAnsiTheme="minorHAnsi"/>
          <w:b/>
          <w:bCs/>
        </w:rPr>
      </w:pPr>
      <w:r w:rsidRPr="00EA4B8B">
        <w:rPr>
          <w:rFonts w:asciiTheme="minorHAnsi" w:hAnsiTheme="minorHAnsi"/>
          <w:b/>
          <w:bCs/>
        </w:rPr>
        <w:t>Email address</w:t>
      </w:r>
      <w:r w:rsidR="00EA4B8B" w:rsidRPr="00EA4B8B">
        <w:rPr>
          <w:rFonts w:asciiTheme="minorHAnsi" w:hAnsiTheme="minorHAnsi"/>
          <w:b/>
          <w:bCs/>
        </w:rPr>
        <w:t>: booksede@msn.com</w:t>
      </w:r>
    </w:p>
    <w:p w14:paraId="7D3130CC" w14:textId="77777777" w:rsidR="00453BAF" w:rsidRPr="0069258D" w:rsidRDefault="00453BAF" w:rsidP="00453BAF">
      <w:pPr>
        <w:shd w:val="clear" w:color="auto" w:fill="D9E2F3" w:themeFill="accent1" w:themeFillTint="33"/>
        <w:spacing w:line="264" w:lineRule="auto"/>
        <w:rPr>
          <w:rFonts w:asciiTheme="minorHAnsi" w:hAnsiTheme="minorHAnsi"/>
        </w:rPr>
      </w:pPr>
    </w:p>
    <w:p w14:paraId="69AE0F72" w14:textId="12176A2D" w:rsidR="00453BAF" w:rsidRPr="00A86F10" w:rsidRDefault="00A86F10" w:rsidP="00453BAF">
      <w:pPr>
        <w:shd w:val="clear" w:color="auto" w:fill="D9E2F3" w:themeFill="accent1" w:themeFillTint="33"/>
        <w:spacing w:line="264" w:lineRule="auto"/>
        <w:rPr>
          <w:rFonts w:asciiTheme="minorHAnsi" w:hAnsiTheme="minorHAnsi"/>
          <w:bCs/>
        </w:rPr>
      </w:pPr>
      <w:r>
        <w:rPr>
          <w:rFonts w:asciiTheme="minorHAnsi" w:hAnsiTheme="minorHAnsi"/>
          <w:b/>
        </w:rPr>
        <w:t xml:space="preserve">Michelle Eversden-Thomas, Church Minister </w:t>
      </w:r>
      <w:r>
        <w:rPr>
          <w:rFonts w:asciiTheme="minorHAnsi" w:hAnsiTheme="minorHAnsi"/>
          <w:bCs/>
        </w:rPr>
        <w:t>is a member of the safeguarding team</w:t>
      </w:r>
      <w:r w:rsidR="00815680">
        <w:rPr>
          <w:rFonts w:asciiTheme="minorHAnsi" w:hAnsiTheme="minorHAnsi"/>
          <w:bCs/>
        </w:rPr>
        <w:t xml:space="preserve"> and takes responsibility for safeguarding practice and procedures</w:t>
      </w:r>
      <w:r>
        <w:rPr>
          <w:rFonts w:asciiTheme="minorHAnsi" w:hAnsiTheme="minorHAnsi"/>
          <w:bCs/>
        </w:rPr>
        <w:t>.</w:t>
      </w:r>
    </w:p>
    <w:p w14:paraId="30FAC21F" w14:textId="77777777" w:rsidR="00A86F10" w:rsidRPr="00A86F10" w:rsidRDefault="00453BAF" w:rsidP="00453BAF">
      <w:pPr>
        <w:shd w:val="clear" w:color="auto" w:fill="D9E2F3" w:themeFill="accent1" w:themeFillTint="33"/>
        <w:spacing w:line="264" w:lineRule="auto"/>
        <w:rPr>
          <w:rFonts w:asciiTheme="minorHAnsi" w:hAnsiTheme="minorHAnsi"/>
          <w:b/>
          <w:bCs/>
        </w:rPr>
      </w:pPr>
      <w:r w:rsidRPr="00A86F10">
        <w:rPr>
          <w:rFonts w:asciiTheme="minorHAnsi" w:hAnsiTheme="minorHAnsi"/>
          <w:b/>
          <w:bCs/>
        </w:rPr>
        <w:t>Phone number</w:t>
      </w:r>
      <w:r w:rsidR="00A86F10" w:rsidRPr="00A86F10">
        <w:rPr>
          <w:rFonts w:asciiTheme="minorHAnsi" w:hAnsiTheme="minorHAnsi"/>
          <w:b/>
          <w:bCs/>
        </w:rPr>
        <w:t>: 07749 892214</w:t>
      </w:r>
    </w:p>
    <w:p w14:paraId="559388C4" w14:textId="38B62CE0" w:rsidR="00453BAF" w:rsidRPr="005203CD" w:rsidRDefault="00453BAF" w:rsidP="00453BAF">
      <w:pPr>
        <w:shd w:val="clear" w:color="auto" w:fill="D9E2F3" w:themeFill="accent1" w:themeFillTint="33"/>
        <w:spacing w:line="264" w:lineRule="auto"/>
        <w:rPr>
          <w:rFonts w:asciiTheme="minorHAnsi" w:hAnsiTheme="minorHAnsi"/>
          <w:b/>
          <w:bCs/>
        </w:rPr>
      </w:pPr>
      <w:r w:rsidRPr="00A86F10">
        <w:rPr>
          <w:rFonts w:asciiTheme="minorHAnsi" w:hAnsiTheme="minorHAnsi"/>
          <w:b/>
          <w:bCs/>
        </w:rPr>
        <w:t>Email address</w:t>
      </w:r>
      <w:r w:rsidR="00A86F10" w:rsidRPr="00A86F10">
        <w:rPr>
          <w:rFonts w:asciiTheme="minorHAnsi" w:hAnsiTheme="minorHAnsi"/>
          <w:b/>
          <w:bCs/>
        </w:rPr>
        <w:t>:</w:t>
      </w:r>
      <w:r w:rsidR="00A86F10" w:rsidRPr="005203CD">
        <w:rPr>
          <w:rFonts w:asciiTheme="minorHAnsi" w:hAnsiTheme="minorHAnsi"/>
          <w:b/>
          <w:bCs/>
        </w:rPr>
        <w:t xml:space="preserve"> </w:t>
      </w:r>
      <w:hyperlink r:id="rId7" w:history="1">
        <w:r w:rsidR="00815680" w:rsidRPr="005203CD">
          <w:rPr>
            <w:rStyle w:val="Hyperlink"/>
            <w:rFonts w:asciiTheme="minorHAnsi" w:hAnsiTheme="minorHAnsi"/>
            <w:b/>
            <w:bCs/>
            <w:color w:val="auto"/>
            <w:u w:val="none"/>
          </w:rPr>
          <w:t>mk_eversden@hotmail.com</w:t>
        </w:r>
      </w:hyperlink>
    </w:p>
    <w:p w14:paraId="54364AFE" w14:textId="6C323077" w:rsidR="00815680" w:rsidRDefault="00815680" w:rsidP="00453BAF">
      <w:pPr>
        <w:shd w:val="clear" w:color="auto" w:fill="D9E2F3" w:themeFill="accent1" w:themeFillTint="33"/>
        <w:spacing w:line="264" w:lineRule="auto"/>
        <w:rPr>
          <w:rFonts w:asciiTheme="minorHAnsi" w:hAnsiTheme="minorHAnsi"/>
          <w:b/>
          <w:bCs/>
        </w:rPr>
      </w:pPr>
    </w:p>
    <w:p w14:paraId="5C7A388B" w14:textId="27587B2F" w:rsidR="00815680" w:rsidRPr="00815680" w:rsidRDefault="00815680" w:rsidP="00453BAF">
      <w:pPr>
        <w:shd w:val="clear" w:color="auto" w:fill="D9E2F3" w:themeFill="accent1" w:themeFillTint="33"/>
        <w:spacing w:line="264" w:lineRule="auto"/>
        <w:rPr>
          <w:rFonts w:asciiTheme="minorHAnsi" w:hAnsiTheme="minorHAnsi"/>
        </w:rPr>
      </w:pPr>
      <w:r w:rsidRPr="00815680">
        <w:rPr>
          <w:rFonts w:asciiTheme="minorHAnsi" w:hAnsiTheme="minorHAnsi"/>
        </w:rPr>
        <w:t xml:space="preserve">All three church </w:t>
      </w:r>
      <w:r w:rsidRPr="00815680">
        <w:rPr>
          <w:rFonts w:asciiTheme="minorHAnsi" w:hAnsiTheme="minorHAnsi"/>
          <w:b/>
          <w:bCs/>
        </w:rPr>
        <w:t>deacons</w:t>
      </w:r>
      <w:r w:rsidRPr="00815680">
        <w:rPr>
          <w:rFonts w:asciiTheme="minorHAnsi" w:hAnsiTheme="minorHAnsi"/>
        </w:rPr>
        <w:t xml:space="preserve"> also have a responsibility for safeguarding as trustees of the church.</w:t>
      </w:r>
    </w:p>
    <w:p w14:paraId="087A7E7D" w14:textId="76B39585" w:rsidR="00815680" w:rsidRDefault="00815680" w:rsidP="00453BAF">
      <w:pPr>
        <w:shd w:val="clear" w:color="auto" w:fill="D9E2F3" w:themeFill="accent1" w:themeFillTint="33"/>
        <w:spacing w:line="264" w:lineRule="auto"/>
        <w:rPr>
          <w:rFonts w:asciiTheme="minorHAnsi" w:hAnsiTheme="minorHAnsi"/>
          <w:b/>
          <w:bCs/>
        </w:rPr>
      </w:pPr>
      <w:r>
        <w:rPr>
          <w:rFonts w:asciiTheme="minorHAnsi" w:hAnsiTheme="minorHAnsi"/>
          <w:b/>
          <w:bCs/>
        </w:rPr>
        <w:t>Cynthia Moorman (See above.)</w:t>
      </w:r>
    </w:p>
    <w:p w14:paraId="627C1669" w14:textId="16723398" w:rsidR="00815680" w:rsidRDefault="00815680" w:rsidP="00453BAF">
      <w:pPr>
        <w:shd w:val="clear" w:color="auto" w:fill="D9E2F3" w:themeFill="accent1" w:themeFillTint="33"/>
        <w:spacing w:line="264" w:lineRule="auto"/>
        <w:rPr>
          <w:rFonts w:asciiTheme="minorHAnsi" w:hAnsiTheme="minorHAnsi"/>
          <w:b/>
          <w:bCs/>
        </w:rPr>
      </w:pPr>
      <w:r>
        <w:rPr>
          <w:rFonts w:asciiTheme="minorHAnsi" w:hAnsiTheme="minorHAnsi"/>
          <w:b/>
          <w:bCs/>
        </w:rPr>
        <w:t>Tracey Ross – tink2gether@gmail.com</w:t>
      </w:r>
    </w:p>
    <w:p w14:paraId="2820C5D9" w14:textId="0FBF10E0" w:rsidR="00815680" w:rsidRPr="00A86F10" w:rsidRDefault="00815680" w:rsidP="00453BAF">
      <w:pPr>
        <w:shd w:val="clear" w:color="auto" w:fill="D9E2F3" w:themeFill="accent1" w:themeFillTint="33"/>
        <w:spacing w:line="264" w:lineRule="auto"/>
        <w:rPr>
          <w:rFonts w:asciiTheme="minorHAnsi" w:hAnsiTheme="minorHAnsi"/>
          <w:b/>
          <w:bCs/>
        </w:rPr>
      </w:pPr>
      <w:r>
        <w:rPr>
          <w:rFonts w:asciiTheme="minorHAnsi" w:hAnsiTheme="minorHAnsi"/>
          <w:b/>
          <w:bCs/>
        </w:rPr>
        <w:t>Frank Williams – frankw259@aol.</w:t>
      </w:r>
      <w:r w:rsidR="00870CAF">
        <w:rPr>
          <w:rFonts w:asciiTheme="minorHAnsi" w:hAnsiTheme="minorHAnsi"/>
          <w:b/>
          <w:bCs/>
        </w:rPr>
        <w:t>com</w:t>
      </w:r>
    </w:p>
    <w:p w14:paraId="17F2A6D0" w14:textId="77777777" w:rsidR="00453BAF" w:rsidRPr="0069258D" w:rsidRDefault="00453BAF" w:rsidP="00453BAF">
      <w:pPr>
        <w:spacing w:line="264" w:lineRule="auto"/>
        <w:rPr>
          <w:rFonts w:asciiTheme="minorHAnsi" w:hAnsiTheme="minorHAnsi"/>
        </w:rPr>
      </w:pPr>
    </w:p>
    <w:p w14:paraId="52F64AB6" w14:textId="7DBFE559" w:rsidR="00453BAF" w:rsidRPr="0069258D" w:rsidRDefault="00453BAF" w:rsidP="00453BAF">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they are raised.</w:t>
      </w:r>
    </w:p>
    <w:p w14:paraId="19C0186E" w14:textId="544F21F0" w:rsidR="00453BAF" w:rsidRDefault="00453BAF" w:rsidP="00453BAF">
      <w:pPr>
        <w:spacing w:line="264" w:lineRule="auto"/>
        <w:rPr>
          <w:rFonts w:asciiTheme="minorHAnsi" w:hAnsiTheme="minorHAnsi"/>
          <w:i/>
        </w:rPr>
      </w:pPr>
    </w:p>
    <w:p w14:paraId="7975FD16" w14:textId="77777777" w:rsidR="00453BAF" w:rsidRPr="00D008C3" w:rsidRDefault="00453BAF" w:rsidP="00453BAF"/>
    <w:p w14:paraId="3E7B3FFC" w14:textId="77777777" w:rsidR="00453BAF" w:rsidRPr="000C1DA6" w:rsidRDefault="00453BAF" w:rsidP="00453BAF">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9527E4A"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A copy of the safeguarding policy statement will be displayed permanently on the church noticeboard and church office</w:t>
      </w:r>
      <w:r>
        <w:rPr>
          <w:rFonts w:asciiTheme="minorHAnsi" w:hAnsiTheme="minorHAnsi"/>
          <w:szCs w:val="24"/>
        </w:rPr>
        <w:t xml:space="preserve"> and is available on our church website</w:t>
      </w:r>
      <w:r w:rsidRPr="0069258D">
        <w:rPr>
          <w:rFonts w:asciiTheme="minorHAnsi" w:hAnsiTheme="minorHAnsi"/>
          <w:szCs w:val="24"/>
        </w:rPr>
        <w:t>.</w:t>
      </w:r>
    </w:p>
    <w:p w14:paraId="0CC3AB43"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498DDCAA"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2574FDB"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6A8838D7" w14:textId="3BCB5699" w:rsidR="00E56434" w:rsidRDefault="00453BAF" w:rsidP="005203CD">
      <w:pPr>
        <w:rPr>
          <w:rFonts w:asciiTheme="minorHAnsi" w:hAnsiTheme="minorHAnsi"/>
          <w:szCs w:val="24"/>
        </w:rPr>
      </w:pPr>
      <w:r w:rsidRPr="0069258D">
        <w:rPr>
          <w:rFonts w:asciiTheme="minorHAnsi" w:hAnsiTheme="minorHAnsi"/>
          <w:szCs w:val="24"/>
        </w:rPr>
        <w:t xml:space="preserve">The policy statement will be read annually at the church AGM, together with a report on the </w:t>
      </w:r>
      <w:r w:rsidR="00220BB1">
        <w:rPr>
          <w:rFonts w:asciiTheme="minorHAnsi" w:hAnsiTheme="minorHAnsi"/>
          <w:szCs w:val="24"/>
        </w:rPr>
        <w:t xml:space="preserve">outcome of the annual safeguarding review. </w:t>
      </w:r>
    </w:p>
    <w:p w14:paraId="2A596F77" w14:textId="77777777" w:rsidR="00E56434" w:rsidRDefault="00E56434" w:rsidP="005203CD">
      <w:pPr>
        <w:rPr>
          <w:rFonts w:asciiTheme="minorHAnsi" w:hAnsiTheme="minorHAnsi"/>
          <w:szCs w:val="24"/>
        </w:rPr>
      </w:pPr>
    </w:p>
    <w:p w14:paraId="19EA4EC4" w14:textId="77777777" w:rsidR="00E56434" w:rsidRDefault="00E56434" w:rsidP="005203CD">
      <w:pPr>
        <w:rPr>
          <w:rFonts w:asciiTheme="minorHAnsi" w:hAnsiTheme="minorHAnsi"/>
          <w:szCs w:val="24"/>
        </w:rPr>
      </w:pPr>
    </w:p>
    <w:p w14:paraId="42E73BFF" w14:textId="77777777" w:rsidR="00E56434" w:rsidRDefault="00E56434" w:rsidP="005203CD">
      <w:pPr>
        <w:rPr>
          <w:rFonts w:asciiTheme="minorHAnsi" w:hAnsiTheme="minorHAnsi"/>
          <w:szCs w:val="24"/>
        </w:rPr>
      </w:pPr>
    </w:p>
    <w:p w14:paraId="2B5F7F97" w14:textId="4CDC8500" w:rsidR="008A68B0" w:rsidRDefault="005203CD" w:rsidP="005203CD">
      <w:r>
        <w:lastRenderedPageBreak/>
        <w:t xml:space="preserve">When there are concerns that a child, young person or adult is being abused, the following process must be followed. </w:t>
      </w:r>
    </w:p>
    <w:p w14:paraId="6DE1A9D1" w14:textId="47AD2F96" w:rsidR="008A68B0" w:rsidRPr="00B1584C" w:rsidRDefault="008A68B0" w:rsidP="005203CD"/>
    <w:p w14:paraId="59956493" w14:textId="77777777" w:rsidR="005203CD" w:rsidRPr="0069258D" w:rsidRDefault="005203CD" w:rsidP="005203CD">
      <w:pPr>
        <w:spacing w:line="264" w:lineRule="auto"/>
        <w:rPr>
          <w:rFonts w:asciiTheme="minorHAnsi" w:hAnsiTheme="minorHAnsi"/>
        </w:rPr>
      </w:pPr>
      <w:r>
        <w:rPr>
          <w:iCs/>
          <w:noProof/>
          <w:lang w:eastAsia="en-GB"/>
        </w:rPr>
        <mc:AlternateContent>
          <mc:Choice Requires="wps">
            <w:drawing>
              <wp:anchor distT="0" distB="0" distL="114300" distR="114300" simplePos="0" relativeHeight="251660288" behindDoc="0" locked="0" layoutInCell="1" allowOverlap="1" wp14:anchorId="192F1104" wp14:editId="3DAC8458">
                <wp:simplePos x="0" y="0"/>
                <wp:positionH relativeFrom="column">
                  <wp:posOffset>2388870</wp:posOffset>
                </wp:positionH>
                <wp:positionV relativeFrom="paragraph">
                  <wp:posOffset>182245</wp:posOffset>
                </wp:positionV>
                <wp:extent cx="3764280" cy="2667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2667000"/>
                        </a:xfrm>
                        <a:prstGeom prst="rect">
                          <a:avLst/>
                        </a:prstGeom>
                        <a:noFill/>
                        <a:ln w="6350">
                          <a:noFill/>
                        </a:ln>
                      </wps:spPr>
                      <wps:txbx>
                        <w:txbxContent>
                          <w:p w14:paraId="1DCFDFDF" w14:textId="003F862E" w:rsidR="005203CD" w:rsidRPr="00C71270" w:rsidRDefault="005203CD" w:rsidP="005203CD">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4ACC2D1A" w14:textId="77777777" w:rsidR="005203CD" w:rsidRPr="00C71270" w:rsidRDefault="005203CD" w:rsidP="005203CD">
                            <w:pPr>
                              <w:widowControl w:val="0"/>
                              <w:rPr>
                                <w:rFonts w:asciiTheme="minorHAnsi" w:hAnsiTheme="minorHAnsi" w:cstheme="minorHAnsi"/>
                                <w:iCs/>
                              </w:rPr>
                            </w:pPr>
                          </w:p>
                          <w:p w14:paraId="15EB160A" w14:textId="77777777" w:rsidR="005203CD" w:rsidRPr="00E264F7" w:rsidRDefault="005203CD" w:rsidP="005203CD">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1E4FB858" w14:textId="77777777" w:rsidR="007D4BDD" w:rsidRPr="000345A0" w:rsidRDefault="007D4BDD" w:rsidP="007D4BDD">
                            <w:pPr>
                              <w:rPr>
                                <w:rFonts w:asciiTheme="minorHAnsi" w:hAnsiTheme="minorHAnsi" w:cstheme="minorHAnsi"/>
                                <w:b/>
                                <w:bCs/>
                                <w:sz w:val="20"/>
                                <w:szCs w:val="20"/>
                              </w:rPr>
                            </w:pPr>
                            <w:r>
                              <w:rPr>
                                <w:rFonts w:cstheme="minorHAnsi"/>
                                <w:b/>
                                <w:bCs/>
                                <w:sz w:val="20"/>
                                <w:szCs w:val="20"/>
                              </w:rPr>
                              <w:t>Standard incident forms are kept in the church kitchen with the accident book.</w:t>
                            </w:r>
                          </w:p>
                          <w:p w14:paraId="76B93E11" w14:textId="77777777" w:rsidR="005203CD" w:rsidRPr="000C1DA6" w:rsidRDefault="005203CD" w:rsidP="005203C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F1104" id="_x0000_t202" coordsize="21600,21600" o:spt="202" path="m,l,21600r21600,l21600,xe">
                <v:stroke joinstyle="miter"/>
                <v:path gradientshapeok="t" o:connecttype="rect"/>
              </v:shapetype>
              <v:shape id="Text Box 11" o:spid="_x0000_s1026" type="#_x0000_t202" style="position:absolute;margin-left:188.1pt;margin-top:14.35pt;width:296.4pt;height:2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" filled="f" stroked="f" strokeweight=".5pt">
                <v:textbox>
                  <w:txbxContent>
                    <w:p w14:paraId="1DCFDFDF" w14:textId="003F862E" w:rsidR="005203CD" w:rsidRPr="00C71270" w:rsidRDefault="005203CD" w:rsidP="005203CD">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4ACC2D1A" w14:textId="77777777" w:rsidR="005203CD" w:rsidRPr="00C71270" w:rsidRDefault="005203CD" w:rsidP="005203CD">
                      <w:pPr>
                        <w:widowControl w:val="0"/>
                        <w:rPr>
                          <w:rFonts w:asciiTheme="minorHAnsi" w:hAnsiTheme="minorHAnsi" w:cstheme="minorHAnsi"/>
                          <w:iCs/>
                        </w:rPr>
                      </w:pPr>
                    </w:p>
                    <w:p w14:paraId="15EB160A" w14:textId="77777777" w:rsidR="005203CD" w:rsidRPr="00E264F7" w:rsidRDefault="005203CD" w:rsidP="005203CD">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1E4FB858" w14:textId="77777777" w:rsidR="007D4BDD" w:rsidRPr="000345A0" w:rsidRDefault="007D4BDD" w:rsidP="007D4BDD">
                      <w:pPr>
                        <w:rPr>
                          <w:rFonts w:asciiTheme="minorHAnsi" w:hAnsiTheme="minorHAnsi" w:cstheme="minorHAnsi"/>
                          <w:b/>
                          <w:bCs/>
                          <w:sz w:val="20"/>
                          <w:szCs w:val="20"/>
                        </w:rPr>
                      </w:pPr>
                      <w:r>
                        <w:rPr>
                          <w:rFonts w:cstheme="minorHAnsi"/>
                          <w:b/>
                          <w:bCs/>
                          <w:sz w:val="20"/>
                          <w:szCs w:val="20"/>
                        </w:rPr>
                        <w:t>Standard incident forms are kept in the church kitchen with the accident book.</w:t>
                      </w:r>
                    </w:p>
                    <w:p w14:paraId="76B93E11" w14:textId="77777777" w:rsidR="005203CD" w:rsidRPr="000C1DA6" w:rsidRDefault="005203CD" w:rsidP="005203CD">
                      <w:pPr>
                        <w:rPr>
                          <w:rFonts w:asciiTheme="minorHAnsi" w:hAnsiTheme="minorHAnsi" w:cstheme="minorHAnsi"/>
                          <w:sz w:val="20"/>
                          <w:szCs w:val="20"/>
                        </w:rPr>
                      </w:pPr>
                    </w:p>
                  </w:txbxContent>
                </v:textbox>
              </v:shape>
            </w:pict>
          </mc:Fallback>
        </mc:AlternateContent>
      </w:r>
      <w:r w:rsidRPr="00781D68">
        <w:rPr>
          <w:rStyle w:val="Emphasis"/>
          <w:i w:val="0"/>
          <w:noProof/>
          <w:lang w:eastAsia="en-GB"/>
        </w:rPr>
        <mc:AlternateContent>
          <mc:Choice Requires="wpg">
            <w:drawing>
              <wp:anchor distT="0" distB="0" distL="114300" distR="114300" simplePos="0" relativeHeight="251659264" behindDoc="0" locked="0" layoutInCell="1" allowOverlap="1" wp14:anchorId="1E5DFF29" wp14:editId="17127D8C">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7BF75704"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AD22418" w14:textId="77777777" w:rsidR="005203CD" w:rsidRPr="000C1DA6" w:rsidRDefault="005203CD" w:rsidP="005203CD">
                              <w:pPr>
                                <w:widowControl w:val="0"/>
                                <w:jc w:val="center"/>
                                <w:rPr>
                                  <w:rFonts w:asciiTheme="minorHAnsi" w:hAnsiTheme="minorHAnsi" w:cstheme="minorHAnsi"/>
                                  <w:i/>
                                  <w:iCs/>
                                </w:rPr>
                              </w:pPr>
                            </w:p>
                            <w:p w14:paraId="4ABF9F6F"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45442B0"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1F8F19DB"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4FDF97B6" w14:textId="77777777" w:rsidR="005203CD" w:rsidRDefault="005203CD" w:rsidP="005203CD">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604D5054" w14:textId="77777777" w:rsidR="005203CD" w:rsidRPr="000C1DA6" w:rsidRDefault="005203CD" w:rsidP="005203CD">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110F8F7E" w14:textId="77777777" w:rsidR="005203CD" w:rsidRPr="000C1DA6" w:rsidRDefault="005203CD" w:rsidP="005203CD">
                              <w:pPr>
                                <w:widowControl w:val="0"/>
                                <w:jc w:val="center"/>
                                <w:rPr>
                                  <w:rFonts w:asciiTheme="minorHAnsi" w:hAnsiTheme="minorHAnsi" w:cstheme="minorHAnsi"/>
                                  <w:b/>
                                  <w:bCs/>
                                </w:rPr>
                              </w:pPr>
                            </w:p>
                            <w:p w14:paraId="1D009A9C" w14:textId="77777777" w:rsidR="005203CD" w:rsidRPr="000C1DA6" w:rsidRDefault="005203CD" w:rsidP="005203CD">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3B38113D" w14:textId="77777777" w:rsidR="005203CD" w:rsidRPr="000C1DA6" w:rsidRDefault="005203CD" w:rsidP="005203CD">
                              <w:pPr>
                                <w:widowControl w:val="0"/>
                                <w:jc w:val="center"/>
                                <w:rPr>
                                  <w:rFonts w:asciiTheme="minorHAnsi" w:hAnsiTheme="minorHAnsi" w:cstheme="minorHAnsi"/>
                                  <w:i/>
                                  <w:iCs/>
                                </w:rPr>
                              </w:pPr>
                            </w:p>
                            <w:p w14:paraId="70FA1E55"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466AA687" w14:textId="77777777" w:rsidR="005203CD" w:rsidRPr="000C1DA6" w:rsidRDefault="005203CD" w:rsidP="005203CD">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404A0034"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71F6A63A" w14:textId="77777777" w:rsidR="005203CD" w:rsidRPr="00E264F7" w:rsidRDefault="005203CD" w:rsidP="005203CD">
                              <w:pPr>
                                <w:widowControl w:val="0"/>
                                <w:jc w:val="center"/>
                                <w:rPr>
                                  <w:rFonts w:asciiTheme="minorHAnsi" w:hAnsiTheme="minorHAnsi" w:cstheme="minorHAnsi"/>
                                  <w:b/>
                                  <w:bCs/>
                                  <w:sz w:val="16"/>
                                  <w:szCs w:val="16"/>
                                </w:rPr>
                              </w:pPr>
                            </w:p>
                            <w:p w14:paraId="1E53E905" w14:textId="77777777" w:rsidR="005203CD" w:rsidRPr="00E264F7" w:rsidRDefault="005203CD" w:rsidP="005203CD">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41F38AA"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0CCD8F0D" w14:textId="77777777" w:rsidR="005203CD" w:rsidRDefault="005203CD" w:rsidP="005203CD">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5DFF29" id="Group 3" o:spid="_x0000_s1027" style="position:absolute;margin-left:-13.2pt;margin-top:13.1pt;width:192pt;height:516pt;z-index:251659264;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eeaf6 [664]" strokeweight="2.5pt">
                  <v:textbox>
                    <w:txbxContent>
                      <w:p w14:paraId="7BF75704"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AD22418" w14:textId="77777777" w:rsidR="005203CD" w:rsidRPr="000C1DA6" w:rsidRDefault="005203CD" w:rsidP="005203CD">
                        <w:pPr>
                          <w:widowControl w:val="0"/>
                          <w:jc w:val="center"/>
                          <w:rPr>
                            <w:rFonts w:asciiTheme="minorHAnsi" w:hAnsiTheme="minorHAnsi" w:cstheme="minorHAnsi"/>
                            <w:i/>
                            <w:iCs/>
                          </w:rPr>
                        </w:pPr>
                      </w:p>
                      <w:p w14:paraId="4ABF9F6F"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45442B0"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1F8F19DB"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4FDF97B6" w14:textId="77777777" w:rsidR="005203CD" w:rsidRDefault="005203CD" w:rsidP="005203CD">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eeaf6 [664]" strokecolor="#44546a [3215]" strokeweight="2.5pt">
                  <v:textbox>
                    <w:txbxContent>
                      <w:p w14:paraId="604D5054" w14:textId="77777777" w:rsidR="005203CD" w:rsidRPr="000C1DA6" w:rsidRDefault="005203CD" w:rsidP="005203CD">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110F8F7E" w14:textId="77777777" w:rsidR="005203CD" w:rsidRPr="000C1DA6" w:rsidRDefault="005203CD" w:rsidP="005203CD">
                        <w:pPr>
                          <w:widowControl w:val="0"/>
                          <w:jc w:val="center"/>
                          <w:rPr>
                            <w:rFonts w:asciiTheme="minorHAnsi" w:hAnsiTheme="minorHAnsi" w:cstheme="minorHAnsi"/>
                            <w:b/>
                            <w:bCs/>
                          </w:rPr>
                        </w:pPr>
                      </w:p>
                      <w:p w14:paraId="1D009A9C" w14:textId="77777777" w:rsidR="005203CD" w:rsidRPr="000C1DA6" w:rsidRDefault="005203CD" w:rsidP="005203CD">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3B38113D" w14:textId="77777777" w:rsidR="005203CD" w:rsidRPr="000C1DA6" w:rsidRDefault="005203CD" w:rsidP="005203CD">
                        <w:pPr>
                          <w:widowControl w:val="0"/>
                          <w:jc w:val="center"/>
                          <w:rPr>
                            <w:rFonts w:asciiTheme="minorHAnsi" w:hAnsiTheme="minorHAnsi" w:cstheme="minorHAnsi"/>
                            <w:i/>
                            <w:iCs/>
                          </w:rPr>
                        </w:pPr>
                      </w:p>
                      <w:p w14:paraId="70FA1E55"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466AA687" w14:textId="77777777" w:rsidR="005203CD" w:rsidRPr="000C1DA6" w:rsidRDefault="005203CD" w:rsidP="005203CD">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eeaf6 [664]" strokeweight="2.5pt">
                  <v:textbox>
                    <w:txbxContent>
                      <w:p w14:paraId="404A0034"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71F6A63A" w14:textId="77777777" w:rsidR="005203CD" w:rsidRPr="00E264F7" w:rsidRDefault="005203CD" w:rsidP="005203CD">
                        <w:pPr>
                          <w:widowControl w:val="0"/>
                          <w:jc w:val="center"/>
                          <w:rPr>
                            <w:rFonts w:asciiTheme="minorHAnsi" w:hAnsiTheme="minorHAnsi" w:cstheme="minorHAnsi"/>
                            <w:b/>
                            <w:bCs/>
                            <w:sz w:val="16"/>
                            <w:szCs w:val="16"/>
                          </w:rPr>
                        </w:pPr>
                      </w:p>
                      <w:p w14:paraId="1E53E905" w14:textId="77777777" w:rsidR="005203CD" w:rsidRPr="00E264F7" w:rsidRDefault="005203CD" w:rsidP="005203CD">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41F38AA"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0CCD8F0D" w14:textId="77777777" w:rsidR="005203CD" w:rsidRDefault="005203CD" w:rsidP="005203CD">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53404414" w14:textId="77777777" w:rsidR="005203CD" w:rsidRPr="0069258D" w:rsidRDefault="005203CD" w:rsidP="005203CD">
      <w:pPr>
        <w:spacing w:line="264" w:lineRule="auto"/>
        <w:rPr>
          <w:rFonts w:asciiTheme="minorHAnsi" w:hAnsiTheme="minorHAnsi"/>
        </w:rPr>
      </w:pPr>
    </w:p>
    <w:p w14:paraId="63808396" w14:textId="77777777" w:rsidR="005203CD" w:rsidRPr="0069258D" w:rsidRDefault="005203CD" w:rsidP="005203CD">
      <w:pPr>
        <w:spacing w:line="264" w:lineRule="auto"/>
        <w:rPr>
          <w:rFonts w:asciiTheme="minorHAnsi" w:hAnsiTheme="minorHAnsi"/>
        </w:rPr>
      </w:pPr>
    </w:p>
    <w:p w14:paraId="544506E7" w14:textId="77777777" w:rsidR="005203CD" w:rsidRPr="0069258D" w:rsidRDefault="005203CD" w:rsidP="005203C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7726BDF5" w14:textId="77777777" w:rsidR="005203CD" w:rsidRPr="0069258D" w:rsidRDefault="005203CD" w:rsidP="005203CD">
      <w:pPr>
        <w:pStyle w:val="NoSpacing"/>
        <w:spacing w:line="264" w:lineRule="auto"/>
        <w:rPr>
          <w:rFonts w:asciiTheme="minorHAnsi" w:hAnsiTheme="minorHAnsi"/>
        </w:rPr>
      </w:pPr>
    </w:p>
    <w:p w14:paraId="24524B61" w14:textId="77777777" w:rsidR="005203CD" w:rsidRPr="0069258D" w:rsidRDefault="005203CD" w:rsidP="005203CD">
      <w:pPr>
        <w:pStyle w:val="NoSpacing"/>
        <w:spacing w:line="264" w:lineRule="auto"/>
        <w:rPr>
          <w:rFonts w:asciiTheme="minorHAnsi" w:hAnsiTheme="minorHAnsi"/>
        </w:rPr>
      </w:pPr>
    </w:p>
    <w:p w14:paraId="042286F5" w14:textId="77777777" w:rsidR="005203CD" w:rsidRPr="0069258D" w:rsidRDefault="005203CD" w:rsidP="005203CD">
      <w:pPr>
        <w:pStyle w:val="NoSpacing"/>
        <w:spacing w:line="264" w:lineRule="auto"/>
        <w:rPr>
          <w:rFonts w:asciiTheme="minorHAnsi" w:hAnsiTheme="minorHAnsi"/>
        </w:rPr>
      </w:pPr>
    </w:p>
    <w:p w14:paraId="3BA019C1" w14:textId="77777777" w:rsidR="005203CD" w:rsidRPr="0069258D" w:rsidRDefault="005203CD" w:rsidP="005203CD">
      <w:pPr>
        <w:pStyle w:val="NoSpacing"/>
        <w:spacing w:line="264" w:lineRule="auto"/>
        <w:rPr>
          <w:rFonts w:asciiTheme="minorHAnsi" w:hAnsiTheme="minorHAnsi"/>
        </w:rPr>
      </w:pPr>
    </w:p>
    <w:p w14:paraId="0808D629" w14:textId="77777777" w:rsidR="005203CD" w:rsidRPr="0069258D" w:rsidRDefault="005203CD" w:rsidP="005203CD">
      <w:pPr>
        <w:pStyle w:val="NoSpacing"/>
        <w:spacing w:line="264" w:lineRule="auto"/>
        <w:rPr>
          <w:rFonts w:asciiTheme="minorHAnsi" w:hAnsiTheme="minorHAnsi"/>
        </w:rPr>
      </w:pPr>
    </w:p>
    <w:p w14:paraId="560C9C97" w14:textId="77777777" w:rsidR="005203CD" w:rsidRPr="0069258D" w:rsidRDefault="005203CD" w:rsidP="005203CD">
      <w:pPr>
        <w:pStyle w:val="NoSpacing"/>
        <w:spacing w:line="264" w:lineRule="auto"/>
        <w:rPr>
          <w:rFonts w:asciiTheme="minorHAnsi" w:hAnsiTheme="minorHAnsi"/>
        </w:rPr>
      </w:pPr>
    </w:p>
    <w:p w14:paraId="3CE02173" w14:textId="77777777" w:rsidR="005203CD" w:rsidRPr="0069258D" w:rsidRDefault="005203CD" w:rsidP="005203CD">
      <w:pPr>
        <w:pStyle w:val="NoSpacing"/>
        <w:spacing w:line="264" w:lineRule="auto"/>
        <w:rPr>
          <w:rFonts w:asciiTheme="minorHAnsi" w:hAnsiTheme="minorHAnsi"/>
        </w:rPr>
      </w:pPr>
    </w:p>
    <w:p w14:paraId="7D701563" w14:textId="77777777" w:rsidR="005203CD" w:rsidRPr="0069258D" w:rsidRDefault="005203CD" w:rsidP="005203CD">
      <w:pPr>
        <w:pStyle w:val="NoSpacing"/>
        <w:spacing w:line="264" w:lineRule="auto"/>
        <w:rPr>
          <w:rFonts w:asciiTheme="minorHAnsi" w:hAnsiTheme="minorHAnsi"/>
        </w:rPr>
      </w:pPr>
    </w:p>
    <w:p w14:paraId="4FF16449" w14:textId="77777777" w:rsidR="005203CD" w:rsidRPr="0069258D" w:rsidRDefault="005203CD" w:rsidP="005203CD">
      <w:pPr>
        <w:pStyle w:val="NoSpacing"/>
        <w:spacing w:line="264" w:lineRule="auto"/>
        <w:rPr>
          <w:rFonts w:asciiTheme="minorHAnsi" w:hAnsiTheme="minorHAnsi"/>
        </w:rPr>
      </w:pPr>
    </w:p>
    <w:p w14:paraId="7AA11EF4" w14:textId="77777777" w:rsidR="005203CD" w:rsidRPr="0069258D" w:rsidRDefault="005203CD" w:rsidP="005203CD">
      <w:pPr>
        <w:pStyle w:val="NoSpacing"/>
        <w:spacing w:line="264" w:lineRule="auto"/>
        <w:rPr>
          <w:rFonts w:asciiTheme="minorHAnsi" w:hAnsiTheme="minorHAnsi"/>
        </w:rPr>
      </w:pPr>
    </w:p>
    <w:p w14:paraId="122D8010" w14:textId="77777777" w:rsidR="005203CD" w:rsidRPr="0069258D" w:rsidRDefault="005203CD" w:rsidP="005203CD">
      <w:pPr>
        <w:pStyle w:val="NoSpacing"/>
        <w:spacing w:line="264" w:lineRule="auto"/>
        <w:rPr>
          <w:rFonts w:asciiTheme="minorHAnsi" w:hAnsiTheme="minorHAnsi"/>
        </w:rPr>
      </w:pPr>
    </w:p>
    <w:p w14:paraId="76969E61" w14:textId="77777777" w:rsidR="005203CD" w:rsidRPr="0069258D" w:rsidRDefault="005203CD" w:rsidP="005203CD">
      <w:pPr>
        <w:pStyle w:val="NoSpacing"/>
        <w:spacing w:line="264" w:lineRule="auto"/>
        <w:rPr>
          <w:rFonts w:asciiTheme="minorHAnsi" w:hAnsiTheme="minorHAnsi"/>
        </w:rPr>
      </w:pPr>
    </w:p>
    <w:p w14:paraId="0B46F4C4" w14:textId="77777777" w:rsidR="005203CD" w:rsidRPr="0069258D" w:rsidRDefault="005203CD" w:rsidP="005203C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1" allowOverlap="1" wp14:anchorId="3B67196F" wp14:editId="7D478C4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205BA4AA" w14:textId="383C41BA" w:rsidR="005203CD" w:rsidRDefault="005203CD" w:rsidP="005203CD">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w:t>
                            </w:r>
                            <w:r w:rsidRPr="000C1DA6">
                              <w:rPr>
                                <w:rFonts w:asciiTheme="minorHAnsi" w:hAnsiTheme="minorHAnsi" w:cstheme="minorHAnsi"/>
                                <w:iCs/>
                              </w:rPr>
                              <w:t xml:space="preserve"> Any formal referral to the police or Social Services should normally be made within 24 hours of receiving the report.  </w:t>
                            </w:r>
                            <w:r>
                              <w:rPr>
                                <w:rFonts w:asciiTheme="minorHAnsi" w:hAnsiTheme="minorHAnsi" w:cstheme="minorHAnsi"/>
                                <w:iCs/>
                              </w:rPr>
                              <w:br/>
                            </w:r>
                          </w:p>
                          <w:p w14:paraId="76C8C055"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0E876E06" w14:textId="77777777" w:rsidR="005203CD" w:rsidRDefault="005203CD" w:rsidP="00520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67196F" id="Text Box 13" o:spid="_x0000_s1033" type="#_x0000_t202" style="position:absolute;margin-left:184.8pt;margin-top:.1pt;width:304.2pt;height:14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205BA4AA" w14:textId="383C41BA" w:rsidR="005203CD" w:rsidRDefault="005203CD" w:rsidP="005203CD">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w:t>
                      </w:r>
                      <w:r w:rsidRPr="000C1DA6">
                        <w:rPr>
                          <w:rFonts w:asciiTheme="minorHAnsi" w:hAnsiTheme="minorHAnsi" w:cstheme="minorHAnsi"/>
                          <w:iCs/>
                        </w:rPr>
                        <w:t xml:space="preserve"> Any formal referral to the police or Social Services should normally be made within 24 hours of receiving the report.  </w:t>
                      </w:r>
                      <w:r>
                        <w:rPr>
                          <w:rFonts w:asciiTheme="minorHAnsi" w:hAnsiTheme="minorHAnsi" w:cstheme="minorHAnsi"/>
                          <w:iCs/>
                        </w:rPr>
                        <w:br/>
                      </w:r>
                    </w:p>
                    <w:p w14:paraId="76C8C055"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0E876E06" w14:textId="77777777" w:rsidR="005203CD" w:rsidRDefault="005203CD" w:rsidP="005203CD"/>
                  </w:txbxContent>
                </v:textbox>
              </v:shape>
            </w:pict>
          </mc:Fallback>
        </mc:AlternateContent>
      </w:r>
    </w:p>
    <w:p w14:paraId="3C28AAB1" w14:textId="77777777" w:rsidR="005203CD" w:rsidRPr="0069258D" w:rsidRDefault="005203CD" w:rsidP="005203CD">
      <w:pPr>
        <w:pStyle w:val="NoSpacing"/>
        <w:spacing w:line="264" w:lineRule="auto"/>
        <w:rPr>
          <w:rFonts w:asciiTheme="minorHAnsi" w:hAnsiTheme="minorHAnsi"/>
        </w:rPr>
      </w:pPr>
    </w:p>
    <w:p w14:paraId="7F291792" w14:textId="77777777" w:rsidR="005203CD" w:rsidRPr="0069258D" w:rsidRDefault="005203CD" w:rsidP="005203CD">
      <w:pPr>
        <w:pStyle w:val="NoSpacing"/>
        <w:spacing w:line="264" w:lineRule="auto"/>
        <w:rPr>
          <w:rFonts w:asciiTheme="minorHAnsi" w:hAnsiTheme="minorHAnsi"/>
        </w:rPr>
      </w:pPr>
    </w:p>
    <w:p w14:paraId="667A42FC" w14:textId="77777777" w:rsidR="005203CD" w:rsidRPr="0069258D" w:rsidRDefault="005203CD" w:rsidP="005203CD">
      <w:pPr>
        <w:pStyle w:val="NoSpacing"/>
        <w:spacing w:line="264" w:lineRule="auto"/>
        <w:rPr>
          <w:rFonts w:asciiTheme="minorHAnsi" w:hAnsiTheme="minorHAnsi"/>
        </w:rPr>
      </w:pPr>
    </w:p>
    <w:p w14:paraId="7B689CA1" w14:textId="77777777" w:rsidR="005203CD" w:rsidRPr="0069258D" w:rsidRDefault="005203CD" w:rsidP="005203CD">
      <w:pPr>
        <w:pStyle w:val="NoSpacing"/>
        <w:spacing w:line="264" w:lineRule="auto"/>
        <w:rPr>
          <w:rFonts w:asciiTheme="minorHAnsi" w:hAnsiTheme="minorHAnsi"/>
        </w:rPr>
      </w:pPr>
    </w:p>
    <w:p w14:paraId="774DB995" w14:textId="77777777" w:rsidR="005203CD" w:rsidRPr="0069258D" w:rsidRDefault="005203CD" w:rsidP="005203CD">
      <w:pPr>
        <w:pStyle w:val="NoSpacing"/>
        <w:spacing w:line="264" w:lineRule="auto"/>
        <w:rPr>
          <w:rFonts w:asciiTheme="minorHAnsi" w:hAnsiTheme="minorHAnsi"/>
        </w:rPr>
      </w:pPr>
    </w:p>
    <w:p w14:paraId="7BD574F3" w14:textId="77777777" w:rsidR="005203CD" w:rsidRPr="0069258D" w:rsidRDefault="005203CD" w:rsidP="005203CD">
      <w:pPr>
        <w:pStyle w:val="NoSpacing"/>
        <w:spacing w:line="264" w:lineRule="auto"/>
        <w:rPr>
          <w:rFonts w:asciiTheme="minorHAnsi" w:hAnsiTheme="minorHAnsi"/>
        </w:rPr>
      </w:pPr>
    </w:p>
    <w:p w14:paraId="46F476CD" w14:textId="77777777" w:rsidR="005203CD" w:rsidRPr="0069258D" w:rsidRDefault="005203CD" w:rsidP="005203CD">
      <w:pPr>
        <w:pStyle w:val="NoSpacing"/>
        <w:spacing w:line="264" w:lineRule="auto"/>
        <w:rPr>
          <w:rFonts w:asciiTheme="minorHAnsi" w:hAnsiTheme="minorHAnsi"/>
        </w:rPr>
      </w:pPr>
    </w:p>
    <w:p w14:paraId="2B7E7F4D" w14:textId="77777777" w:rsidR="005203CD" w:rsidRPr="0069258D" w:rsidRDefault="005203CD" w:rsidP="005203CD">
      <w:pPr>
        <w:pStyle w:val="NoSpacing"/>
        <w:spacing w:line="264" w:lineRule="auto"/>
        <w:rPr>
          <w:rFonts w:asciiTheme="minorHAnsi" w:hAnsiTheme="minorHAnsi"/>
        </w:rPr>
      </w:pPr>
    </w:p>
    <w:p w14:paraId="2EE664DF" w14:textId="77777777" w:rsidR="005203CD" w:rsidRPr="0069258D" w:rsidRDefault="005203CD" w:rsidP="005203CD">
      <w:pPr>
        <w:pStyle w:val="NoSpacing"/>
        <w:spacing w:line="264" w:lineRule="auto"/>
        <w:rPr>
          <w:rFonts w:asciiTheme="minorHAnsi" w:hAnsiTheme="minorHAnsi"/>
        </w:rPr>
      </w:pPr>
    </w:p>
    <w:p w14:paraId="57B885D1" w14:textId="77777777" w:rsidR="005203CD" w:rsidRPr="0069258D" w:rsidRDefault="005203CD" w:rsidP="005203CD">
      <w:pPr>
        <w:pStyle w:val="NoSpacing"/>
        <w:spacing w:line="264" w:lineRule="auto"/>
        <w:rPr>
          <w:rFonts w:asciiTheme="minorHAnsi" w:hAnsiTheme="minorHAnsi"/>
        </w:rPr>
      </w:pPr>
    </w:p>
    <w:p w14:paraId="5CF295B7" w14:textId="77777777" w:rsidR="005203CD" w:rsidRPr="0069258D" w:rsidRDefault="005203CD" w:rsidP="005203C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3CDDF256" wp14:editId="29A6A609">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6BF5DF14" w14:textId="77777777" w:rsidR="005203CD" w:rsidRDefault="005203CD" w:rsidP="005203CD">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527BF02F"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77BA26E5" w14:textId="77777777" w:rsidR="005203CD" w:rsidRDefault="005203CD" w:rsidP="00520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DDF256" id="Text Box 14" o:spid="_x0000_s1034" type="#_x0000_t202" style="position:absolute;margin-left:184.95pt;margin-top:5.35pt;width:303pt;height:1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O6BFY0dAgAANAQAAA4AAAAAAAAAAAAAAAAALgIAAGRycy9lMm9Eb2MueG1s&#10;UEsBAi0AFAAGAAgAAAAhAFNgDeDiAAAACgEAAA8AAAAAAAAAAAAAAAAAdwQAAGRycy9kb3ducmV2&#10;LnhtbFBLBQYAAAAABAAEAPMAAACGBQAAAAA=&#10;" filled="f" stroked="f" strokeweight=".5pt">
                <v:textbox>
                  <w:txbxContent>
                    <w:p w14:paraId="6BF5DF14" w14:textId="77777777" w:rsidR="005203CD" w:rsidRDefault="005203CD" w:rsidP="005203CD">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w:t>
                      </w:r>
                      <w:proofErr w:type="gramStart"/>
                      <w:r w:rsidRPr="000C1DA6">
                        <w:rPr>
                          <w:rFonts w:asciiTheme="minorHAnsi" w:hAnsiTheme="minorHAnsi" w:cstheme="minorHAnsi"/>
                          <w:iCs/>
                        </w:rPr>
                        <w:t>church as a whole, but</w:t>
                      </w:r>
                      <w:proofErr w:type="gramEnd"/>
                      <w:r w:rsidRPr="000C1DA6">
                        <w:rPr>
                          <w:rFonts w:asciiTheme="minorHAnsi" w:hAnsiTheme="minorHAnsi" w:cstheme="minorHAnsi"/>
                          <w:iCs/>
                        </w:rPr>
                        <w:t xml:space="preserve">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527BF02F"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77BA26E5" w14:textId="77777777" w:rsidR="005203CD" w:rsidRDefault="005203CD" w:rsidP="005203CD"/>
                  </w:txbxContent>
                </v:textbox>
              </v:shape>
            </w:pict>
          </mc:Fallback>
        </mc:AlternateContent>
      </w:r>
    </w:p>
    <w:p w14:paraId="616671CF" w14:textId="77777777" w:rsidR="005203CD" w:rsidRPr="0069258D" w:rsidRDefault="005203CD" w:rsidP="005203CD">
      <w:pPr>
        <w:pStyle w:val="NoSpacing"/>
        <w:spacing w:line="264" w:lineRule="auto"/>
        <w:rPr>
          <w:rFonts w:asciiTheme="minorHAnsi" w:hAnsiTheme="minorHAnsi"/>
        </w:rPr>
      </w:pPr>
    </w:p>
    <w:p w14:paraId="3228F45B" w14:textId="77777777" w:rsidR="005203CD" w:rsidRPr="0069258D" w:rsidRDefault="005203CD" w:rsidP="005203CD">
      <w:pPr>
        <w:pStyle w:val="NoSpacing"/>
        <w:spacing w:line="264" w:lineRule="auto"/>
        <w:rPr>
          <w:rFonts w:asciiTheme="minorHAnsi" w:hAnsiTheme="minorHAnsi"/>
        </w:rPr>
      </w:pPr>
    </w:p>
    <w:p w14:paraId="68331EF3" w14:textId="77777777" w:rsidR="005203CD" w:rsidRPr="0069258D" w:rsidRDefault="005203CD" w:rsidP="005203CD">
      <w:pPr>
        <w:pStyle w:val="NoSpacing"/>
        <w:spacing w:line="264" w:lineRule="auto"/>
        <w:rPr>
          <w:rFonts w:asciiTheme="minorHAnsi" w:hAnsiTheme="minorHAnsi"/>
        </w:rPr>
      </w:pPr>
    </w:p>
    <w:p w14:paraId="0C372C98" w14:textId="77777777" w:rsidR="005203CD" w:rsidRPr="0069258D" w:rsidRDefault="005203CD" w:rsidP="005203CD">
      <w:pPr>
        <w:pStyle w:val="NoSpacing"/>
        <w:spacing w:line="264" w:lineRule="auto"/>
        <w:rPr>
          <w:rFonts w:asciiTheme="minorHAnsi" w:hAnsiTheme="minorHAnsi"/>
        </w:rPr>
      </w:pPr>
    </w:p>
    <w:p w14:paraId="3BB66E4E" w14:textId="77777777" w:rsidR="005203CD" w:rsidRPr="0069258D" w:rsidRDefault="005203CD" w:rsidP="005203CD">
      <w:pPr>
        <w:pStyle w:val="NoSpacing"/>
        <w:spacing w:line="264" w:lineRule="auto"/>
        <w:rPr>
          <w:rFonts w:asciiTheme="minorHAnsi" w:hAnsiTheme="minorHAnsi"/>
        </w:rPr>
      </w:pPr>
    </w:p>
    <w:p w14:paraId="60B26AD2" w14:textId="77777777" w:rsidR="005203CD" w:rsidRPr="0069258D" w:rsidRDefault="005203CD" w:rsidP="005203CD">
      <w:pPr>
        <w:pStyle w:val="NoSpacing"/>
        <w:spacing w:line="264" w:lineRule="auto"/>
        <w:rPr>
          <w:rFonts w:asciiTheme="minorHAnsi" w:hAnsiTheme="minorHAnsi"/>
        </w:rPr>
      </w:pPr>
    </w:p>
    <w:p w14:paraId="37B8D4E1" w14:textId="77777777" w:rsidR="005203CD" w:rsidRPr="0069258D" w:rsidRDefault="005203CD" w:rsidP="005203CD">
      <w:pPr>
        <w:pStyle w:val="NoSpacing"/>
        <w:spacing w:line="264" w:lineRule="auto"/>
        <w:rPr>
          <w:rFonts w:asciiTheme="minorHAnsi" w:hAnsiTheme="minorHAnsi"/>
        </w:rPr>
      </w:pPr>
    </w:p>
    <w:p w14:paraId="48CB865E" w14:textId="77777777" w:rsidR="005203CD" w:rsidRPr="0069258D" w:rsidRDefault="005203CD" w:rsidP="005203CD">
      <w:pPr>
        <w:pStyle w:val="NoSpacing"/>
        <w:spacing w:line="264" w:lineRule="auto"/>
        <w:rPr>
          <w:rFonts w:asciiTheme="minorHAnsi" w:hAnsiTheme="minorHAnsi"/>
        </w:rPr>
      </w:pPr>
    </w:p>
    <w:p w14:paraId="42EE9AB1" w14:textId="77777777" w:rsidR="005203CD" w:rsidRPr="0069258D" w:rsidRDefault="005203CD" w:rsidP="005203CD">
      <w:pPr>
        <w:pStyle w:val="NoSpacing"/>
        <w:spacing w:line="264" w:lineRule="auto"/>
        <w:rPr>
          <w:rFonts w:asciiTheme="minorHAnsi" w:hAnsiTheme="minorHAnsi"/>
        </w:rPr>
      </w:pPr>
    </w:p>
    <w:p w14:paraId="56B14A45" w14:textId="77777777" w:rsidR="005203CD" w:rsidRPr="0069258D" w:rsidRDefault="005203CD" w:rsidP="005203CD">
      <w:pPr>
        <w:pStyle w:val="NoSpacing"/>
        <w:spacing w:line="264" w:lineRule="auto"/>
        <w:rPr>
          <w:rFonts w:asciiTheme="minorHAnsi" w:hAnsiTheme="minorHAnsi"/>
        </w:rPr>
      </w:pPr>
      <w:r>
        <w:rPr>
          <w:rFonts w:asciiTheme="minorHAnsi" w:hAnsiTheme="minorHAnsi"/>
        </w:rPr>
        <w:t>I</w:t>
      </w:r>
      <w:r w:rsidRPr="0069258D">
        <w:rPr>
          <w:rFonts w:asciiTheme="minorHAnsi" w:hAnsiTheme="minorHAnsi"/>
        </w:rPr>
        <w:t xml:space="preserve">f the </w:t>
      </w:r>
      <w:r>
        <w:rPr>
          <w:rFonts w:asciiTheme="minorHAnsi" w:hAnsiTheme="minorHAnsi"/>
        </w:rPr>
        <w:t>DPS</w:t>
      </w:r>
      <w:r w:rsidRPr="0069258D">
        <w:rPr>
          <w:rFonts w:asciiTheme="minorHAnsi" w:hAnsiTheme="minorHAnsi"/>
        </w:rPr>
        <w:t xml:space="preserve"> is not available, or is implicated in the situation, any reports or concerns should be passed to another member of the church Safeguarding Team.</w:t>
      </w:r>
      <w:r w:rsidRPr="0069258D">
        <w:rPr>
          <w:rFonts w:asciiTheme="minorHAnsi" w:hAnsiTheme="minorHAnsi"/>
        </w:rPr>
        <w:br/>
      </w:r>
    </w:p>
    <w:p w14:paraId="187FC9CE" w14:textId="504E99CE" w:rsidR="008A68B0" w:rsidRPr="003738B9" w:rsidRDefault="005203CD" w:rsidP="003738B9">
      <w:pPr>
        <w:widowControl w:val="0"/>
        <w:shd w:val="clear" w:color="auto" w:fill="DEEAF6" w:themeFill="accent5" w:themeFillTint="33"/>
        <w:spacing w:line="264" w:lineRule="auto"/>
        <w:jc w:val="center"/>
        <w:rPr>
          <w:rFonts w:asciiTheme="minorHAnsi" w:hAnsiTheme="minorHAnsi"/>
        </w:rPr>
      </w:pPr>
      <w:r w:rsidRPr="0069258D">
        <w:rPr>
          <w:rFonts w:asciiTheme="minorHAnsi" w:hAnsiTheme="minorHAnsi"/>
          <w:b/>
          <w:bCs/>
        </w:rPr>
        <w:t xml:space="preserve">If </w:t>
      </w:r>
      <w:r>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7459B122" w14:textId="6B28C7AE" w:rsidR="00030619" w:rsidRPr="005E0051" w:rsidRDefault="00030619" w:rsidP="005E0051">
      <w:pPr>
        <w:pStyle w:val="Heading2"/>
      </w:pPr>
      <w:r w:rsidRPr="00A359D4">
        <w:lastRenderedPageBreak/>
        <w:t>USEFUL CONTACTS</w:t>
      </w:r>
    </w:p>
    <w:tbl>
      <w:tblPr>
        <w:tblStyle w:val="TableGrid"/>
        <w:tblW w:w="9624" w:type="dxa"/>
        <w:tblLook w:val="04A0" w:firstRow="1" w:lastRow="0" w:firstColumn="1" w:lastColumn="0" w:noHBand="0" w:noVBand="1"/>
      </w:tblPr>
      <w:tblGrid>
        <w:gridCol w:w="9624"/>
      </w:tblGrid>
      <w:tr w:rsidR="00030619" w14:paraId="7B5FFAF7" w14:textId="77777777" w:rsidTr="00EC36D8">
        <w:trPr>
          <w:trHeight w:val="601"/>
        </w:trPr>
        <w:tc>
          <w:tcPr>
            <w:tcW w:w="9624" w:type="dxa"/>
            <w:shd w:val="clear" w:color="auto" w:fill="D9E2F3" w:themeFill="accent1" w:themeFillTint="33"/>
          </w:tcPr>
          <w:p w14:paraId="2FED6328" w14:textId="77777777" w:rsidR="00030619" w:rsidRDefault="00030619" w:rsidP="00497A18">
            <w:pPr>
              <w:widowControl w:val="0"/>
              <w:spacing w:line="264" w:lineRule="auto"/>
              <w:rPr>
                <w:rFonts w:asciiTheme="minorHAnsi" w:hAnsiTheme="minorHAnsi"/>
                <w:b/>
              </w:rPr>
            </w:pPr>
          </w:p>
          <w:p w14:paraId="4101CE79" w14:textId="77777777" w:rsidR="00030619" w:rsidRPr="0069258D" w:rsidRDefault="00030619" w:rsidP="00497A18">
            <w:pPr>
              <w:widowControl w:val="0"/>
              <w:spacing w:line="264" w:lineRule="auto"/>
              <w:rPr>
                <w:rFonts w:asciiTheme="minorHAnsi" w:hAnsiTheme="minorHAnsi"/>
                <w:b/>
              </w:rPr>
            </w:pPr>
            <w:r w:rsidRPr="0069258D">
              <w:rPr>
                <w:rFonts w:asciiTheme="minorHAnsi" w:hAnsiTheme="minorHAnsi"/>
                <w:b/>
              </w:rPr>
              <w:t>Local Authority Designated Officer (LADO)</w:t>
            </w:r>
          </w:p>
          <w:p w14:paraId="3CF1BE19" w14:textId="6F4B596B" w:rsidR="00030619" w:rsidRDefault="00B1192D" w:rsidP="00497A18">
            <w:pPr>
              <w:widowControl w:val="0"/>
              <w:spacing w:line="264" w:lineRule="auto"/>
              <w:rPr>
                <w:rFonts w:asciiTheme="minorHAnsi" w:hAnsiTheme="minorHAnsi"/>
                <w:iCs/>
              </w:rPr>
            </w:pPr>
            <w:r>
              <w:rPr>
                <w:rFonts w:asciiTheme="minorHAnsi" w:hAnsiTheme="minorHAnsi"/>
                <w:iCs/>
              </w:rPr>
              <w:t>Telephone: 03330 139 797</w:t>
            </w:r>
          </w:p>
          <w:p w14:paraId="38B24C8A" w14:textId="718F961A" w:rsidR="00B1192D" w:rsidRDefault="00B1192D" w:rsidP="00497A18">
            <w:pPr>
              <w:widowControl w:val="0"/>
              <w:spacing w:line="264" w:lineRule="auto"/>
              <w:rPr>
                <w:rFonts w:asciiTheme="minorHAnsi" w:hAnsiTheme="minorHAnsi"/>
                <w:iCs/>
              </w:rPr>
            </w:pPr>
            <w:r>
              <w:rPr>
                <w:rFonts w:asciiTheme="minorHAnsi" w:hAnsiTheme="minorHAnsi"/>
                <w:iCs/>
              </w:rPr>
              <w:t xml:space="preserve">Email: </w:t>
            </w:r>
            <w:hyperlink r:id="rId8" w:history="1">
              <w:r w:rsidRPr="00E77673">
                <w:rPr>
                  <w:rStyle w:val="Hyperlink"/>
                  <w:rFonts w:asciiTheme="minorHAnsi" w:hAnsiTheme="minorHAnsi"/>
                  <w:iCs/>
                </w:rPr>
                <w:t>lado@essex.gov.uk</w:t>
              </w:r>
            </w:hyperlink>
            <w:r>
              <w:rPr>
                <w:rFonts w:asciiTheme="minorHAnsi" w:hAnsiTheme="minorHAnsi"/>
                <w:iCs/>
              </w:rPr>
              <w:t xml:space="preserve"> </w:t>
            </w:r>
          </w:p>
          <w:p w14:paraId="2C7E5BB5" w14:textId="50C74443" w:rsidR="00B1192D" w:rsidRDefault="00B1192D" w:rsidP="00497A18">
            <w:pPr>
              <w:widowControl w:val="0"/>
              <w:spacing w:line="264" w:lineRule="auto"/>
              <w:rPr>
                <w:rFonts w:asciiTheme="minorHAnsi" w:hAnsiTheme="minorHAnsi"/>
                <w:iCs/>
              </w:rPr>
            </w:pPr>
            <w:r>
              <w:rPr>
                <w:rFonts w:asciiTheme="minorHAnsi" w:hAnsiTheme="minorHAnsi"/>
                <w:iCs/>
              </w:rPr>
              <w:t>Send any information in a password protected file.</w:t>
            </w:r>
          </w:p>
          <w:p w14:paraId="07929243" w14:textId="5C3AEA0D" w:rsidR="00B1192D" w:rsidRPr="00B1192D" w:rsidRDefault="00B1192D" w:rsidP="00497A18">
            <w:pPr>
              <w:widowControl w:val="0"/>
              <w:spacing w:line="264" w:lineRule="auto"/>
              <w:rPr>
                <w:rFonts w:asciiTheme="minorHAnsi" w:hAnsiTheme="minorHAnsi"/>
                <w:iCs/>
              </w:rPr>
            </w:pPr>
            <w:r>
              <w:rPr>
                <w:rFonts w:asciiTheme="minorHAnsi" w:hAnsiTheme="minorHAnsi"/>
                <w:iCs/>
              </w:rPr>
              <w:t>Website (includes referral forms): https://www. Escb.co.uk/working-with-children/safer-recruitment/</w:t>
            </w:r>
          </w:p>
          <w:p w14:paraId="21169BB4" w14:textId="77777777" w:rsidR="00030619" w:rsidRPr="00883EC3" w:rsidRDefault="00030619" w:rsidP="00497A18">
            <w:pPr>
              <w:widowControl w:val="0"/>
              <w:spacing w:line="264" w:lineRule="auto"/>
              <w:rPr>
                <w:rFonts w:asciiTheme="minorHAnsi" w:hAnsiTheme="minorHAnsi"/>
                <w:szCs w:val="24"/>
              </w:rPr>
            </w:pPr>
          </w:p>
        </w:tc>
      </w:tr>
      <w:tr w:rsidR="00EC36D8" w14:paraId="3CC6D872" w14:textId="77777777" w:rsidTr="00EC36D8">
        <w:trPr>
          <w:trHeight w:val="886"/>
        </w:trPr>
        <w:tc>
          <w:tcPr>
            <w:tcW w:w="9624" w:type="dxa"/>
          </w:tcPr>
          <w:p w14:paraId="14F7086B" w14:textId="77777777" w:rsidR="00EC36D8" w:rsidRDefault="00EC36D8" w:rsidP="00547601">
            <w:pPr>
              <w:widowControl w:val="0"/>
              <w:spacing w:line="264" w:lineRule="auto"/>
              <w:rPr>
                <w:rFonts w:asciiTheme="minorHAnsi" w:hAnsiTheme="minorHAnsi"/>
                <w:b/>
                <w:szCs w:val="24"/>
              </w:rPr>
            </w:pPr>
          </w:p>
          <w:p w14:paraId="640AA1B9" w14:textId="77777777" w:rsidR="00EC36D8" w:rsidRPr="0069258D" w:rsidRDefault="00EC36D8" w:rsidP="00547601">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06EB2089" w14:textId="77777777" w:rsidR="00EC36D8" w:rsidRDefault="00EC36D8" w:rsidP="00547601">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14:paraId="48B4023E" w14:textId="77777777" w:rsidR="00EC36D8" w:rsidRDefault="00EC36D8" w:rsidP="00547601">
            <w:pPr>
              <w:widowControl w:val="0"/>
              <w:spacing w:line="264" w:lineRule="auto"/>
              <w:rPr>
                <w:rFonts w:asciiTheme="minorHAnsi" w:hAnsiTheme="minorHAnsi"/>
                <w:b/>
              </w:rPr>
            </w:pPr>
          </w:p>
        </w:tc>
      </w:tr>
      <w:tr w:rsidR="00EC36D8" w:rsidRPr="001E4953" w14:paraId="56D41A21" w14:textId="77777777" w:rsidTr="00EC36D8">
        <w:trPr>
          <w:trHeight w:val="601"/>
        </w:trPr>
        <w:tc>
          <w:tcPr>
            <w:tcW w:w="9624" w:type="dxa"/>
            <w:shd w:val="clear" w:color="auto" w:fill="D9E2F3" w:themeFill="accent1" w:themeFillTint="33"/>
          </w:tcPr>
          <w:p w14:paraId="336A51AD" w14:textId="77777777" w:rsidR="00EC36D8" w:rsidRDefault="00EC36D8" w:rsidP="00547601">
            <w:pPr>
              <w:widowControl w:val="0"/>
              <w:spacing w:line="264" w:lineRule="auto"/>
              <w:rPr>
                <w:rFonts w:asciiTheme="minorHAnsi" w:hAnsiTheme="minorHAnsi"/>
                <w:b/>
                <w:szCs w:val="24"/>
              </w:rPr>
            </w:pPr>
          </w:p>
          <w:p w14:paraId="10CC1F89" w14:textId="6F60CF79" w:rsidR="00EC36D8" w:rsidRDefault="00EC36D8" w:rsidP="00547601">
            <w:pPr>
              <w:widowControl w:val="0"/>
              <w:spacing w:line="264" w:lineRule="auto"/>
              <w:rPr>
                <w:rFonts w:asciiTheme="minorHAnsi" w:hAnsiTheme="minorHAnsi"/>
                <w:b/>
                <w:szCs w:val="24"/>
              </w:rPr>
            </w:pPr>
            <w:r w:rsidRPr="0069258D">
              <w:rPr>
                <w:rFonts w:asciiTheme="minorHAnsi" w:hAnsiTheme="minorHAnsi"/>
                <w:b/>
                <w:szCs w:val="24"/>
              </w:rPr>
              <w:t>Adult Social Services</w:t>
            </w:r>
          </w:p>
          <w:p w14:paraId="70045741" w14:textId="7C8F56C3"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Essex Adults’ Social Care</w:t>
            </w:r>
          </w:p>
          <w:p w14:paraId="22006DC1" w14:textId="77777777" w:rsidR="00EC36D8" w:rsidRPr="00EC36D8" w:rsidRDefault="00EC36D8" w:rsidP="00547601">
            <w:pPr>
              <w:widowControl w:val="0"/>
              <w:spacing w:line="264" w:lineRule="auto"/>
              <w:rPr>
                <w:rFonts w:asciiTheme="minorHAnsi" w:hAnsiTheme="minorHAnsi"/>
                <w:iCs/>
                <w:szCs w:val="24"/>
              </w:rPr>
            </w:pPr>
          </w:p>
          <w:p w14:paraId="126EE722" w14:textId="4CDC40D9" w:rsidR="00EC36D8" w:rsidRDefault="00EC36D8" w:rsidP="00547601">
            <w:pPr>
              <w:widowControl w:val="0"/>
              <w:spacing w:line="264" w:lineRule="auto"/>
              <w:rPr>
                <w:rFonts w:asciiTheme="minorHAnsi" w:hAnsiTheme="minorHAnsi"/>
                <w:szCs w:val="24"/>
              </w:rPr>
            </w:pPr>
            <w:r>
              <w:rPr>
                <w:rFonts w:asciiTheme="minorHAnsi" w:hAnsiTheme="minorHAnsi"/>
                <w:szCs w:val="24"/>
              </w:rPr>
              <w:t>Monday to Thursday, 8.45am to 5.00pm</w:t>
            </w:r>
          </w:p>
          <w:p w14:paraId="3B6CE828" w14:textId="0B9209D1" w:rsidR="00EC36D8" w:rsidRPr="00EC36D8" w:rsidRDefault="00EC36D8" w:rsidP="00547601">
            <w:pPr>
              <w:widowControl w:val="0"/>
              <w:spacing w:line="264" w:lineRule="auto"/>
              <w:rPr>
                <w:rFonts w:asciiTheme="minorHAnsi" w:hAnsiTheme="minorHAnsi"/>
                <w:szCs w:val="24"/>
              </w:rPr>
            </w:pPr>
            <w:r>
              <w:rPr>
                <w:rFonts w:asciiTheme="minorHAnsi" w:hAnsiTheme="minorHAnsi"/>
                <w:szCs w:val="24"/>
              </w:rPr>
              <w:t>Friday, 8.45am to 4.30pm</w:t>
            </w:r>
          </w:p>
          <w:p w14:paraId="2710E9B2" w14:textId="77777777" w:rsidR="00EC36D8" w:rsidRDefault="00EC36D8" w:rsidP="00547601">
            <w:pPr>
              <w:widowControl w:val="0"/>
              <w:spacing w:line="264" w:lineRule="auto"/>
              <w:rPr>
                <w:rFonts w:asciiTheme="minorHAnsi" w:hAnsiTheme="minorHAnsi"/>
                <w:szCs w:val="24"/>
              </w:rPr>
            </w:pPr>
            <w:r>
              <w:rPr>
                <w:rFonts w:asciiTheme="minorHAnsi" w:hAnsiTheme="minorHAnsi"/>
                <w:szCs w:val="24"/>
              </w:rPr>
              <w:t>Telephone: 0345 603 7630</w:t>
            </w:r>
          </w:p>
          <w:p w14:paraId="7E31B8EF" w14:textId="77777777"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Textphone: 0345 758 5592</w:t>
            </w:r>
          </w:p>
          <w:p w14:paraId="4EDEEA33" w14:textId="77777777" w:rsidR="00EC36D8" w:rsidRDefault="00EC36D8" w:rsidP="00547601">
            <w:pPr>
              <w:widowControl w:val="0"/>
              <w:spacing w:line="264" w:lineRule="auto"/>
              <w:rPr>
                <w:rFonts w:asciiTheme="minorHAnsi" w:hAnsiTheme="minorHAnsi"/>
                <w:i/>
                <w:iCs/>
                <w:szCs w:val="24"/>
              </w:rPr>
            </w:pPr>
          </w:p>
          <w:p w14:paraId="3E3DEB8C" w14:textId="77777777" w:rsidR="00EC36D8" w:rsidRDefault="00EC36D8" w:rsidP="00547601">
            <w:pPr>
              <w:widowControl w:val="0"/>
              <w:spacing w:line="264" w:lineRule="auto"/>
              <w:rPr>
                <w:rFonts w:asciiTheme="minorHAnsi" w:hAnsiTheme="minorHAnsi"/>
                <w:szCs w:val="24"/>
              </w:rPr>
            </w:pPr>
            <w:r>
              <w:rPr>
                <w:rFonts w:asciiTheme="minorHAnsi" w:hAnsiTheme="minorHAnsi"/>
                <w:szCs w:val="24"/>
              </w:rPr>
              <w:t>For out of hours queries, contact the Emergency Duty Service.</w:t>
            </w:r>
          </w:p>
          <w:p w14:paraId="234C103A" w14:textId="77777777"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Telephone: 0345 606 1212</w:t>
            </w:r>
          </w:p>
          <w:p w14:paraId="6E4D5043" w14:textId="77777777" w:rsidR="00EC36D8" w:rsidRDefault="00EC36D8" w:rsidP="00547601">
            <w:pPr>
              <w:widowControl w:val="0"/>
              <w:spacing w:line="264" w:lineRule="auto"/>
              <w:rPr>
                <w:rFonts w:asciiTheme="minorHAnsi" w:hAnsiTheme="minorHAnsi"/>
                <w:i/>
                <w:iCs/>
                <w:szCs w:val="24"/>
              </w:rPr>
            </w:pPr>
          </w:p>
          <w:p w14:paraId="49436C46" w14:textId="77777777" w:rsidR="00C61602" w:rsidRDefault="00EC36D8" w:rsidP="00547601">
            <w:pPr>
              <w:widowControl w:val="0"/>
              <w:spacing w:line="264" w:lineRule="auto"/>
              <w:rPr>
                <w:rFonts w:asciiTheme="minorHAnsi" w:hAnsiTheme="minorHAnsi"/>
                <w:szCs w:val="24"/>
              </w:rPr>
            </w:pPr>
            <w:r>
              <w:rPr>
                <w:rFonts w:asciiTheme="minorHAnsi" w:hAnsiTheme="minorHAnsi"/>
                <w:szCs w:val="24"/>
              </w:rPr>
              <w:t>You can also Email the Adult Social care team and someone will get back to you</w:t>
            </w:r>
            <w:r w:rsidR="00C61602">
              <w:rPr>
                <w:rFonts w:asciiTheme="minorHAnsi" w:hAnsiTheme="minorHAnsi"/>
                <w:szCs w:val="24"/>
              </w:rPr>
              <w:t>.</w:t>
            </w:r>
          </w:p>
          <w:p w14:paraId="68A4CD79" w14:textId="1FF6B60C" w:rsidR="00EC36D8" w:rsidRPr="00EC36D8" w:rsidRDefault="00C61602" w:rsidP="00547601">
            <w:pPr>
              <w:widowControl w:val="0"/>
              <w:spacing w:line="264" w:lineRule="auto"/>
              <w:rPr>
                <w:rFonts w:asciiTheme="minorHAnsi" w:hAnsiTheme="minorHAnsi"/>
                <w:szCs w:val="24"/>
              </w:rPr>
            </w:pPr>
            <w:r>
              <w:rPr>
                <w:rFonts w:asciiTheme="minorHAnsi" w:hAnsiTheme="minorHAnsi"/>
                <w:iCs/>
                <w:szCs w:val="24"/>
              </w:rPr>
              <w:t>Email: socialcaredirect@essex.gov.uk</w:t>
            </w:r>
            <w:r w:rsidR="00EC36D8" w:rsidRPr="0069258D">
              <w:rPr>
                <w:rFonts w:asciiTheme="minorHAnsi" w:hAnsiTheme="minorHAnsi"/>
                <w:i/>
                <w:szCs w:val="24"/>
              </w:rPr>
              <w:tab/>
            </w:r>
          </w:p>
          <w:p w14:paraId="156B7780" w14:textId="77777777" w:rsidR="00EC36D8" w:rsidRPr="001E4953" w:rsidRDefault="00EC36D8" w:rsidP="00547601">
            <w:pPr>
              <w:widowControl w:val="0"/>
              <w:spacing w:line="264" w:lineRule="auto"/>
              <w:rPr>
                <w:rFonts w:asciiTheme="minorHAnsi" w:hAnsiTheme="minorHAnsi"/>
                <w:i/>
                <w:szCs w:val="24"/>
              </w:rPr>
            </w:pPr>
          </w:p>
        </w:tc>
      </w:tr>
      <w:tr w:rsidR="00EC36D8" w:rsidRPr="0069258D" w14:paraId="7EE276C9" w14:textId="77777777" w:rsidTr="00EC36D8">
        <w:trPr>
          <w:trHeight w:val="601"/>
        </w:trPr>
        <w:tc>
          <w:tcPr>
            <w:tcW w:w="9624" w:type="dxa"/>
            <w:shd w:val="clear" w:color="auto" w:fill="auto"/>
          </w:tcPr>
          <w:p w14:paraId="21FB3969" w14:textId="77777777" w:rsidR="00EC36D8" w:rsidRDefault="00EC36D8" w:rsidP="00547601">
            <w:pPr>
              <w:widowControl w:val="0"/>
              <w:spacing w:line="264" w:lineRule="auto"/>
              <w:rPr>
                <w:rFonts w:asciiTheme="minorHAnsi" w:hAnsiTheme="minorHAnsi"/>
                <w:b/>
                <w:szCs w:val="24"/>
              </w:rPr>
            </w:pPr>
          </w:p>
          <w:p w14:paraId="3DD62751" w14:textId="77777777" w:rsidR="00EC36D8" w:rsidRPr="0069258D" w:rsidRDefault="00EC36D8" w:rsidP="00547601">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6B8894C6" w14:textId="52D9C8AA" w:rsidR="00EC36D8" w:rsidRDefault="00F304BE" w:rsidP="00547601">
            <w:pPr>
              <w:widowControl w:val="0"/>
              <w:spacing w:line="264" w:lineRule="auto"/>
              <w:rPr>
                <w:rFonts w:asciiTheme="minorHAnsi" w:hAnsiTheme="minorHAnsi"/>
                <w:szCs w:val="24"/>
              </w:rPr>
            </w:pPr>
            <w:r>
              <w:rPr>
                <w:rFonts w:asciiTheme="minorHAnsi" w:hAnsiTheme="minorHAnsi"/>
                <w:szCs w:val="24"/>
              </w:rPr>
              <w:t xml:space="preserve">Essex Children’s Social Care </w:t>
            </w:r>
          </w:p>
          <w:p w14:paraId="07F3F070" w14:textId="77777777" w:rsidR="00F304BE" w:rsidRDefault="00F304BE" w:rsidP="00547601">
            <w:pPr>
              <w:widowControl w:val="0"/>
              <w:spacing w:line="264" w:lineRule="auto"/>
              <w:rPr>
                <w:rFonts w:asciiTheme="minorHAnsi" w:hAnsiTheme="minorHAnsi"/>
                <w:szCs w:val="24"/>
              </w:rPr>
            </w:pPr>
          </w:p>
          <w:p w14:paraId="3E0E0F98" w14:textId="029271F7" w:rsidR="00F304BE" w:rsidRDefault="00F304BE" w:rsidP="00547601">
            <w:pPr>
              <w:widowControl w:val="0"/>
              <w:spacing w:line="264" w:lineRule="auto"/>
              <w:rPr>
                <w:rFonts w:asciiTheme="minorHAnsi" w:hAnsiTheme="minorHAnsi"/>
                <w:szCs w:val="24"/>
              </w:rPr>
            </w:pPr>
            <w:r>
              <w:rPr>
                <w:rFonts w:asciiTheme="minorHAnsi" w:hAnsiTheme="minorHAnsi"/>
                <w:szCs w:val="24"/>
              </w:rPr>
              <w:t xml:space="preserve">Monday to Friday, 8.45am – 5.00pm </w:t>
            </w:r>
          </w:p>
          <w:p w14:paraId="472AD331" w14:textId="345BA186" w:rsidR="00F304BE" w:rsidRDefault="00F304BE" w:rsidP="00547601">
            <w:pPr>
              <w:widowControl w:val="0"/>
              <w:spacing w:line="264" w:lineRule="auto"/>
              <w:rPr>
                <w:rFonts w:asciiTheme="minorHAnsi" w:hAnsiTheme="minorHAnsi"/>
                <w:szCs w:val="24"/>
              </w:rPr>
            </w:pPr>
            <w:r>
              <w:rPr>
                <w:rFonts w:asciiTheme="minorHAnsi" w:hAnsiTheme="minorHAnsi"/>
                <w:szCs w:val="24"/>
              </w:rPr>
              <w:t>Telephone: 0345 603 7627</w:t>
            </w:r>
          </w:p>
          <w:p w14:paraId="3A506B4B" w14:textId="3A30FF60" w:rsidR="00F304BE" w:rsidRDefault="00F304BE" w:rsidP="00547601">
            <w:pPr>
              <w:widowControl w:val="0"/>
              <w:spacing w:line="264" w:lineRule="auto"/>
              <w:rPr>
                <w:rFonts w:asciiTheme="minorHAnsi" w:hAnsiTheme="minorHAnsi"/>
                <w:szCs w:val="24"/>
              </w:rPr>
            </w:pPr>
          </w:p>
          <w:p w14:paraId="04C1EBA2" w14:textId="0B21AC02" w:rsidR="00F304BE" w:rsidRDefault="00F304BE" w:rsidP="00547601">
            <w:pPr>
              <w:widowControl w:val="0"/>
              <w:spacing w:line="264" w:lineRule="auto"/>
              <w:rPr>
                <w:rFonts w:asciiTheme="minorHAnsi" w:hAnsiTheme="minorHAnsi"/>
                <w:szCs w:val="24"/>
              </w:rPr>
            </w:pPr>
            <w:r>
              <w:rPr>
                <w:rFonts w:asciiTheme="minorHAnsi" w:hAnsiTheme="minorHAnsi"/>
                <w:szCs w:val="24"/>
              </w:rPr>
              <w:t>Emergency Duty Service</w:t>
            </w:r>
          </w:p>
          <w:p w14:paraId="25D07CE1" w14:textId="150CC6F9" w:rsidR="00F304BE" w:rsidRDefault="00F304BE" w:rsidP="00547601">
            <w:pPr>
              <w:widowControl w:val="0"/>
              <w:spacing w:line="264" w:lineRule="auto"/>
              <w:rPr>
                <w:rFonts w:asciiTheme="minorHAnsi" w:hAnsiTheme="minorHAnsi"/>
                <w:szCs w:val="24"/>
              </w:rPr>
            </w:pPr>
            <w:r>
              <w:rPr>
                <w:rFonts w:asciiTheme="minorHAnsi" w:hAnsiTheme="minorHAnsi"/>
                <w:szCs w:val="24"/>
              </w:rPr>
              <w:t>Telephone: 0345 606 1212</w:t>
            </w:r>
          </w:p>
          <w:p w14:paraId="263A0351" w14:textId="1A9E117F" w:rsidR="00F304BE" w:rsidRDefault="00F304BE" w:rsidP="00547601">
            <w:pPr>
              <w:widowControl w:val="0"/>
              <w:spacing w:line="264" w:lineRule="auto"/>
              <w:rPr>
                <w:rFonts w:asciiTheme="minorHAnsi" w:hAnsiTheme="minorHAnsi"/>
                <w:szCs w:val="24"/>
              </w:rPr>
            </w:pPr>
          </w:p>
          <w:p w14:paraId="3D11EB29" w14:textId="45010A65" w:rsidR="00F304BE" w:rsidRPr="00F304BE" w:rsidRDefault="00F304BE" w:rsidP="00547601">
            <w:pPr>
              <w:widowControl w:val="0"/>
              <w:spacing w:line="264" w:lineRule="auto"/>
              <w:rPr>
                <w:rFonts w:asciiTheme="minorHAnsi" w:hAnsiTheme="minorHAnsi"/>
                <w:szCs w:val="24"/>
              </w:rPr>
            </w:pPr>
            <w:r>
              <w:rPr>
                <w:rFonts w:asciiTheme="minorHAnsi" w:hAnsiTheme="minorHAnsi"/>
                <w:szCs w:val="24"/>
              </w:rPr>
              <w:t>Website: https://www.essex.gov.uk/report-abuse-or-neglect/Report-a-concern-about%20a%20child</w:t>
            </w:r>
          </w:p>
          <w:p w14:paraId="71C07201" w14:textId="77777777" w:rsidR="00EC36D8" w:rsidRPr="0069258D" w:rsidRDefault="00EC36D8" w:rsidP="00547601">
            <w:pPr>
              <w:widowControl w:val="0"/>
              <w:spacing w:line="264" w:lineRule="auto"/>
              <w:rPr>
                <w:rFonts w:asciiTheme="minorHAnsi" w:hAnsiTheme="minorHAnsi"/>
                <w:b/>
                <w:szCs w:val="24"/>
              </w:rPr>
            </w:pPr>
          </w:p>
        </w:tc>
      </w:tr>
      <w:tr w:rsidR="00EC36D8" w:rsidRPr="0069258D" w14:paraId="150D6DD1" w14:textId="77777777" w:rsidTr="00EC36D8">
        <w:trPr>
          <w:trHeight w:val="601"/>
        </w:trPr>
        <w:tc>
          <w:tcPr>
            <w:tcW w:w="9624" w:type="dxa"/>
            <w:shd w:val="clear" w:color="auto" w:fill="D9E2F3" w:themeFill="accent1" w:themeFillTint="33"/>
          </w:tcPr>
          <w:p w14:paraId="50F408E9" w14:textId="77777777" w:rsidR="00EC36D8" w:rsidRDefault="00EC36D8" w:rsidP="00547601">
            <w:pPr>
              <w:widowControl w:val="0"/>
              <w:spacing w:line="264" w:lineRule="auto"/>
              <w:rPr>
                <w:rFonts w:asciiTheme="minorHAnsi" w:hAnsiTheme="minorHAnsi"/>
                <w:b/>
                <w:szCs w:val="24"/>
              </w:rPr>
            </w:pPr>
          </w:p>
          <w:p w14:paraId="3D06B148" w14:textId="6801FE9C" w:rsidR="00EC36D8" w:rsidRDefault="00EC36D8" w:rsidP="00547601">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14:paraId="2F918B60" w14:textId="77777777" w:rsidR="000B4432" w:rsidRPr="0069258D" w:rsidRDefault="000B4432" w:rsidP="00547601">
            <w:pPr>
              <w:widowControl w:val="0"/>
              <w:spacing w:line="264" w:lineRule="auto"/>
              <w:rPr>
                <w:rFonts w:asciiTheme="minorHAnsi" w:hAnsiTheme="minorHAnsi"/>
                <w:b/>
                <w:szCs w:val="24"/>
              </w:rPr>
            </w:pPr>
          </w:p>
          <w:p w14:paraId="0B578701" w14:textId="7955D4B1" w:rsidR="00EC36D8" w:rsidRDefault="000B4432" w:rsidP="00547601">
            <w:pPr>
              <w:widowControl w:val="0"/>
              <w:spacing w:line="264" w:lineRule="auto"/>
              <w:rPr>
                <w:rFonts w:asciiTheme="minorHAnsi" w:hAnsiTheme="minorHAnsi"/>
                <w:iCs/>
              </w:rPr>
            </w:pPr>
            <w:r>
              <w:rPr>
                <w:rFonts w:asciiTheme="minorHAnsi" w:hAnsiTheme="minorHAnsi"/>
                <w:iCs/>
              </w:rPr>
              <w:t>Diane Forsyth, Eastern Baptist Association Lead</w:t>
            </w:r>
          </w:p>
          <w:p w14:paraId="6CCD9567" w14:textId="5B3D001C" w:rsidR="000B4432" w:rsidRDefault="000B4432" w:rsidP="00547601">
            <w:pPr>
              <w:widowControl w:val="0"/>
              <w:spacing w:line="264" w:lineRule="auto"/>
              <w:rPr>
                <w:rFonts w:asciiTheme="minorHAnsi" w:hAnsiTheme="minorHAnsi"/>
                <w:iCs/>
              </w:rPr>
            </w:pPr>
            <w:r>
              <w:rPr>
                <w:rFonts w:asciiTheme="minorHAnsi" w:hAnsiTheme="minorHAnsi"/>
                <w:iCs/>
              </w:rPr>
              <w:t>Telephone: 07735 860804</w:t>
            </w:r>
          </w:p>
          <w:p w14:paraId="4E3A1EF8" w14:textId="3C8BF3D6" w:rsidR="000B4432" w:rsidRDefault="000B4432" w:rsidP="00547601">
            <w:pPr>
              <w:widowControl w:val="0"/>
              <w:spacing w:line="264" w:lineRule="auto"/>
              <w:rPr>
                <w:rFonts w:asciiTheme="minorHAnsi" w:hAnsiTheme="minorHAnsi"/>
                <w:iCs/>
              </w:rPr>
            </w:pPr>
            <w:r>
              <w:rPr>
                <w:rFonts w:asciiTheme="minorHAnsi" w:hAnsiTheme="minorHAnsi"/>
                <w:iCs/>
              </w:rPr>
              <w:t>Email:</w:t>
            </w:r>
            <w:r w:rsidRPr="00347768">
              <w:rPr>
                <w:rFonts w:asciiTheme="minorHAnsi" w:hAnsiTheme="minorHAnsi"/>
                <w:iCs/>
              </w:rPr>
              <w:t xml:space="preserve"> </w:t>
            </w:r>
            <w:hyperlink r:id="rId9" w:history="1">
              <w:r w:rsidRPr="00347768">
                <w:rPr>
                  <w:rStyle w:val="Hyperlink"/>
                  <w:rFonts w:asciiTheme="minorHAnsi" w:hAnsiTheme="minorHAnsi"/>
                  <w:iCs/>
                  <w:color w:val="auto"/>
                  <w:u w:val="none"/>
                </w:rPr>
                <w:t>safeguarding@easternbaptist.org</w:t>
              </w:r>
            </w:hyperlink>
          </w:p>
          <w:p w14:paraId="4C188CE6" w14:textId="0F444257" w:rsidR="000B4432" w:rsidRDefault="000B4432" w:rsidP="00547601">
            <w:pPr>
              <w:widowControl w:val="0"/>
              <w:spacing w:line="264" w:lineRule="auto"/>
              <w:rPr>
                <w:rFonts w:asciiTheme="minorHAnsi" w:hAnsiTheme="minorHAnsi"/>
                <w:iCs/>
              </w:rPr>
            </w:pPr>
          </w:p>
          <w:p w14:paraId="48B1B25C" w14:textId="64A43CDF" w:rsidR="00347768" w:rsidRDefault="00347768" w:rsidP="00547601">
            <w:pPr>
              <w:widowControl w:val="0"/>
              <w:spacing w:line="264" w:lineRule="auto"/>
              <w:rPr>
                <w:rFonts w:asciiTheme="minorHAnsi" w:hAnsiTheme="minorHAnsi"/>
                <w:iCs/>
              </w:rPr>
            </w:pPr>
            <w:r>
              <w:rPr>
                <w:rFonts w:asciiTheme="minorHAnsi" w:hAnsiTheme="minorHAnsi"/>
                <w:iCs/>
              </w:rPr>
              <w:t>Daniel Beckett, Eastern Baptist Association Deputy</w:t>
            </w:r>
          </w:p>
          <w:p w14:paraId="0BC02F0D" w14:textId="279B7721" w:rsidR="00347768" w:rsidRDefault="00347768" w:rsidP="00547601">
            <w:pPr>
              <w:widowControl w:val="0"/>
              <w:spacing w:line="264" w:lineRule="auto"/>
              <w:rPr>
                <w:rFonts w:asciiTheme="minorHAnsi" w:hAnsiTheme="minorHAnsi"/>
                <w:iCs/>
              </w:rPr>
            </w:pPr>
            <w:r>
              <w:rPr>
                <w:rFonts w:asciiTheme="minorHAnsi" w:hAnsiTheme="minorHAnsi"/>
                <w:iCs/>
              </w:rPr>
              <w:t>Telephone: 07909 767505</w:t>
            </w:r>
          </w:p>
          <w:p w14:paraId="37E2DB8C" w14:textId="6239209A" w:rsidR="00EC36D8" w:rsidRPr="00347768" w:rsidRDefault="00347768" w:rsidP="00547601">
            <w:pPr>
              <w:widowControl w:val="0"/>
              <w:spacing w:line="264" w:lineRule="auto"/>
              <w:rPr>
                <w:rFonts w:asciiTheme="minorHAnsi" w:hAnsiTheme="minorHAnsi"/>
                <w:iCs/>
              </w:rPr>
            </w:pPr>
            <w:r>
              <w:rPr>
                <w:rFonts w:asciiTheme="minorHAnsi" w:hAnsiTheme="minorHAnsi"/>
                <w:iCs/>
              </w:rPr>
              <w:t>Email: daniel.beckett@godmanchesterbaptist.org</w:t>
            </w:r>
          </w:p>
        </w:tc>
      </w:tr>
    </w:tbl>
    <w:p w14:paraId="799D3672" w14:textId="6012C453" w:rsidR="005E0051" w:rsidRPr="00827320" w:rsidRDefault="005E0051" w:rsidP="00347768">
      <w:pPr>
        <w:pStyle w:val="BodyText"/>
        <w:widowControl w:val="0"/>
        <w:spacing w:line="264" w:lineRule="auto"/>
        <w:rPr>
          <w:rFonts w:asciiTheme="minorHAnsi" w:hAnsiTheme="minorHAnsi"/>
          <w:b/>
          <w:bCs/>
          <w:szCs w:val="24"/>
        </w:rPr>
      </w:pPr>
      <w:r>
        <w:rPr>
          <w:rFonts w:asciiTheme="minorHAnsi" w:hAnsiTheme="minorHAnsi"/>
          <w:b/>
          <w:bCs/>
          <w:szCs w:val="24"/>
        </w:rPr>
        <w:t>May 2022</w:t>
      </w:r>
      <w:r w:rsidR="00827320">
        <w:rPr>
          <w:rFonts w:asciiTheme="minorHAnsi" w:hAnsiTheme="minorHAnsi"/>
          <w:b/>
          <w:bCs/>
          <w:szCs w:val="24"/>
        </w:rPr>
        <w:t xml:space="preserve">       Our full policy is kept in the filing cabinet in the church office. </w:t>
      </w:r>
    </w:p>
    <w:sectPr w:rsidR="005E0051" w:rsidRPr="0082732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AA64" w14:textId="77777777" w:rsidR="00DE17C2" w:rsidRDefault="00DE17C2" w:rsidP="00347768">
      <w:r>
        <w:separator/>
      </w:r>
    </w:p>
  </w:endnote>
  <w:endnote w:type="continuationSeparator" w:id="0">
    <w:p w14:paraId="2AA4F6B2" w14:textId="77777777" w:rsidR="00DE17C2" w:rsidRDefault="00DE17C2" w:rsidP="0034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57696"/>
      <w:docPartObj>
        <w:docPartGallery w:val="Page Numbers (Bottom of Page)"/>
        <w:docPartUnique/>
      </w:docPartObj>
    </w:sdtPr>
    <w:sdtEndPr>
      <w:rPr>
        <w:noProof/>
      </w:rPr>
    </w:sdtEndPr>
    <w:sdtContent>
      <w:p w14:paraId="2E8165B0" w14:textId="494422CA" w:rsidR="00E56434" w:rsidRDefault="00E56434">
        <w:pPr>
          <w:pStyle w:val="Footer"/>
        </w:pPr>
        <w:r>
          <w:fldChar w:fldCharType="begin"/>
        </w:r>
        <w:r>
          <w:instrText xml:space="preserve"> PAGE   \* MERGEFORMAT </w:instrText>
        </w:r>
        <w:r>
          <w:fldChar w:fldCharType="separate"/>
        </w:r>
        <w:r>
          <w:rPr>
            <w:noProof/>
          </w:rPr>
          <w:t>2</w:t>
        </w:r>
        <w:r>
          <w:rPr>
            <w:noProof/>
          </w:rPr>
          <w:fldChar w:fldCharType="end"/>
        </w:r>
      </w:p>
    </w:sdtContent>
  </w:sdt>
  <w:p w14:paraId="3CC61AB7" w14:textId="77777777" w:rsidR="00E56434" w:rsidRDefault="00E5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9618" w14:textId="77777777" w:rsidR="00DE17C2" w:rsidRDefault="00DE17C2" w:rsidP="00347768">
      <w:r>
        <w:separator/>
      </w:r>
    </w:p>
  </w:footnote>
  <w:footnote w:type="continuationSeparator" w:id="0">
    <w:p w14:paraId="7087ABAF" w14:textId="77777777" w:rsidR="00DE17C2" w:rsidRDefault="00DE17C2" w:rsidP="0034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48301">
    <w:abstractNumId w:val="0"/>
  </w:num>
  <w:num w:numId="2" w16cid:durableId="35797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8"/>
    <w:rsid w:val="00030619"/>
    <w:rsid w:val="000B4432"/>
    <w:rsid w:val="001203EB"/>
    <w:rsid w:val="00220BB1"/>
    <w:rsid w:val="00245ECA"/>
    <w:rsid w:val="002B2998"/>
    <w:rsid w:val="00347768"/>
    <w:rsid w:val="003738B9"/>
    <w:rsid w:val="004348CF"/>
    <w:rsid w:val="004356FC"/>
    <w:rsid w:val="00444904"/>
    <w:rsid w:val="00453BAF"/>
    <w:rsid w:val="00506C14"/>
    <w:rsid w:val="005203CD"/>
    <w:rsid w:val="005E0051"/>
    <w:rsid w:val="007D4BDD"/>
    <w:rsid w:val="00815680"/>
    <w:rsid w:val="00827320"/>
    <w:rsid w:val="00870CAF"/>
    <w:rsid w:val="008A68B0"/>
    <w:rsid w:val="009B63EA"/>
    <w:rsid w:val="00A86F10"/>
    <w:rsid w:val="00AF5D58"/>
    <w:rsid w:val="00B1192D"/>
    <w:rsid w:val="00C61602"/>
    <w:rsid w:val="00C6219A"/>
    <w:rsid w:val="00DE17C2"/>
    <w:rsid w:val="00E56434"/>
    <w:rsid w:val="00EA4B8B"/>
    <w:rsid w:val="00EC36D8"/>
    <w:rsid w:val="00F304BE"/>
    <w:rsid w:val="00F9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F802"/>
  <w15:chartTrackingRefBased/>
  <w15:docId w15:val="{71129A17-637B-4A0B-9392-ADB6E50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8"/>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030619"/>
    <w:pPr>
      <w:keepNext/>
      <w:keepLines/>
      <w:spacing w:after="120"/>
      <w:outlineLvl w:val="1"/>
    </w:pPr>
    <w:rPr>
      <w:rFonts w:eastAsiaTheme="majorEastAsia"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D5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AF5D58"/>
    <w:pPr>
      <w:spacing w:after="120"/>
    </w:pPr>
  </w:style>
  <w:style w:type="character" w:customStyle="1" w:styleId="BodyTextChar">
    <w:name w:val="Body Text Char"/>
    <w:basedOn w:val="DefaultParagraphFont"/>
    <w:link w:val="BodyText"/>
    <w:uiPriority w:val="99"/>
    <w:rsid w:val="00AF5D58"/>
    <w:rPr>
      <w:rFonts w:ascii="Calibri" w:eastAsia="Calibri" w:hAnsi="Calibri" w:cs="Times New Roman"/>
    </w:rPr>
  </w:style>
  <w:style w:type="character" w:styleId="Hyperlink">
    <w:name w:val="Hyperlink"/>
    <w:basedOn w:val="DefaultParagraphFont"/>
    <w:uiPriority w:val="99"/>
    <w:unhideWhenUsed/>
    <w:rsid w:val="00815680"/>
    <w:rPr>
      <w:color w:val="0563C1" w:themeColor="hyperlink"/>
      <w:u w:val="single"/>
    </w:rPr>
  </w:style>
  <w:style w:type="character" w:styleId="UnresolvedMention">
    <w:name w:val="Unresolved Mention"/>
    <w:basedOn w:val="DefaultParagraphFont"/>
    <w:uiPriority w:val="99"/>
    <w:semiHidden/>
    <w:unhideWhenUsed/>
    <w:rsid w:val="00815680"/>
    <w:rPr>
      <w:color w:val="605E5C"/>
      <w:shd w:val="clear" w:color="auto" w:fill="E1DFDD"/>
    </w:rPr>
  </w:style>
  <w:style w:type="character" w:styleId="Emphasis">
    <w:name w:val="Emphasis"/>
    <w:basedOn w:val="DefaultParagraphFont"/>
    <w:uiPriority w:val="20"/>
    <w:qFormat/>
    <w:rsid w:val="005203CD"/>
    <w:rPr>
      <w:i/>
      <w:iCs/>
    </w:rPr>
  </w:style>
  <w:style w:type="character" w:customStyle="1" w:styleId="Heading2Char">
    <w:name w:val="Heading 2 Char"/>
    <w:basedOn w:val="DefaultParagraphFont"/>
    <w:link w:val="Heading2"/>
    <w:uiPriority w:val="9"/>
    <w:rsid w:val="00030619"/>
    <w:rPr>
      <w:rFonts w:ascii="Calibri" w:eastAsiaTheme="majorEastAsia" w:hAnsi="Calibri" w:cstheme="majorBidi"/>
      <w:b/>
      <w:color w:val="2F5496" w:themeColor="accent1" w:themeShade="BF"/>
      <w:sz w:val="28"/>
      <w:szCs w:val="28"/>
    </w:rPr>
  </w:style>
  <w:style w:type="table" w:styleId="TableGrid">
    <w:name w:val="Table Grid"/>
    <w:basedOn w:val="TableNormal"/>
    <w:uiPriority w:val="39"/>
    <w:rsid w:val="0003061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768"/>
    <w:pPr>
      <w:tabs>
        <w:tab w:val="center" w:pos="4513"/>
        <w:tab w:val="right" w:pos="9026"/>
      </w:tabs>
    </w:pPr>
  </w:style>
  <w:style w:type="character" w:customStyle="1" w:styleId="HeaderChar">
    <w:name w:val="Header Char"/>
    <w:basedOn w:val="DefaultParagraphFont"/>
    <w:link w:val="Header"/>
    <w:uiPriority w:val="99"/>
    <w:rsid w:val="00347768"/>
    <w:rPr>
      <w:rFonts w:ascii="Calibri" w:eastAsia="Calibri" w:hAnsi="Calibri" w:cs="Times New Roman"/>
    </w:rPr>
  </w:style>
  <w:style w:type="paragraph" w:styleId="Footer">
    <w:name w:val="footer"/>
    <w:basedOn w:val="Normal"/>
    <w:link w:val="FooterChar"/>
    <w:uiPriority w:val="99"/>
    <w:unhideWhenUsed/>
    <w:rsid w:val="00347768"/>
    <w:pPr>
      <w:tabs>
        <w:tab w:val="center" w:pos="4513"/>
        <w:tab w:val="right" w:pos="9026"/>
      </w:tabs>
    </w:pPr>
  </w:style>
  <w:style w:type="character" w:customStyle="1" w:styleId="FooterChar">
    <w:name w:val="Footer Char"/>
    <w:basedOn w:val="DefaultParagraphFont"/>
    <w:link w:val="Footer"/>
    <w:uiPriority w:val="99"/>
    <w:rsid w:val="003477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essex.gov.uk" TargetMode="External"/><Relationship Id="rId3" Type="http://schemas.openxmlformats.org/officeDocument/2006/relationships/settings" Target="settings.xml"/><Relationship Id="rId7" Type="http://schemas.openxmlformats.org/officeDocument/2006/relationships/hyperlink" Target="mailto:mk_eversden@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feguarding@easternbapt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23</cp:revision>
  <cp:lastPrinted>2022-05-24T11:20:00Z</cp:lastPrinted>
  <dcterms:created xsi:type="dcterms:W3CDTF">2022-04-21T14:09:00Z</dcterms:created>
  <dcterms:modified xsi:type="dcterms:W3CDTF">2022-05-24T11:58:00Z</dcterms:modified>
</cp:coreProperties>
</file>